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ACFC8" w14:textId="77777777" w:rsidR="00975D9C" w:rsidRPr="006517B5" w:rsidRDefault="00A61EC1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</w:pPr>
      <w:r w:rsidRPr="006517B5">
        <w:rPr>
          <w:rFonts w:ascii="Times New Roman" w:hAnsi="Times New Roman" w:cs="Times New Roman"/>
          <w:color w:val="000000" w:themeColor="text1"/>
          <w:sz w:val="20"/>
          <w:szCs w:val="20"/>
          <w:lang w:val="uk-UA"/>
        </w:rPr>
        <w:t>v-ju-055</w:t>
      </w:r>
    </w:p>
    <w:p w14:paraId="73B204D1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6FCBFA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EF0E7A6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F39D21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EDFBBF4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83A45A0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8DD7A0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296006D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F9B0D45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A58E856" w14:textId="77777777" w:rsidR="00975D9C" w:rsidRPr="006517B5" w:rsidRDefault="00975D9C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FD5F4AD" w14:textId="77777777" w:rsidR="00975D9C" w:rsidRPr="00DD2D1F" w:rsidRDefault="00A61EC1" w:rsidP="00DD2D1F">
      <w:pPr>
        <w:pStyle w:val="Standard"/>
        <w:spacing w:after="0" w:line="240" w:lineRule="auto"/>
        <w:ind w:right="5385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bookmarkStart w:id="0" w:name="Bookmark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Про надання квартири з житлового фонду соціального призначення</w:t>
      </w:r>
    </w:p>
    <w:bookmarkEnd w:id="0"/>
    <w:p w14:paraId="1E1844A0" w14:textId="6FC0DF55" w:rsidR="00975D9C" w:rsidRPr="00DD2D1F" w:rsidRDefault="00975D9C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544C0AE" w14:textId="77777777" w:rsidR="006517B5" w:rsidRPr="00DD2D1F" w:rsidRDefault="006517B5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40D754F" w14:textId="26F6EFD3" w:rsidR="00975D9C" w:rsidRPr="00DD2D1F" w:rsidRDefault="00A61EC1" w:rsidP="00DD2D1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 громадян та надані документи, протокол наглядової ради у сфері розподілу соціального житла від 02.04.2025 № 6, відповідно до </w:t>
      </w:r>
      <w:proofErr w:type="spellStart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ст.ст</w:t>
      </w:r>
      <w:proofErr w:type="spellEnd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3, 5, 9, 21, 22, 28 Закону України «Про житловий фонд соціального призначення», Порядку надання соціального житла, а також урахування площі житла, що перебуває у власності громадянина, якому надається квартира або садибний (одноквартирний) житловий будинок з житлового фонду соціального призначення, затвердженого постановою Кабінету Міністрів України від 23.07.2008 № 682 «Деякі питання реалізації Закону України «Про житловий фонд соціального призначення», враховуючи рішення виконавчого комітету Миколаївської міської ради від 12.02.2020 № 93 «Про включення квартир до житлового фонду соціального призначення»</w:t>
      </w:r>
      <w:r w:rsidR="00070B0D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70B0D"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згідно з </w:t>
      </w:r>
      <w:r w:rsidR="00070B0D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постановою Кабінету Міністрів України</w:t>
      </w:r>
      <w:r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 від</w:t>
      </w:r>
      <w:r w:rsidR="006517B5"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 </w:t>
      </w:r>
      <w:r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15.11.2017 </w:t>
      </w:r>
      <w:r w:rsidR="00070B0D"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 №</w:t>
      </w:r>
      <w:r w:rsidR="00070B0D"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uk-UA"/>
        </w:rPr>
        <w:t> </w:t>
      </w:r>
      <w:r w:rsidR="00070B0D"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 xml:space="preserve">877 </w:t>
      </w:r>
      <w:r w:rsidRPr="00DD2D1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uk-UA"/>
        </w:rPr>
        <w:t>«Про затвердження Порядку та умов надання у 2019 році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із їх числа» зі змінами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рішення</w:t>
      </w:r>
      <w:r w:rsidR="00070B0D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 виконавчого комітету Миколаївської міської ради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від 11.09.2024 №</w:t>
      </w:r>
      <w:r w:rsidR="006517B5" w:rsidRPr="00DD2D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1537 «Про внесення змін</w:t>
      </w:r>
      <w:r w:rsidR="00E24F66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и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до рішення</w:t>
      </w:r>
      <w:r w:rsidR="00E24F66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виконавчого комітету Миколаївської міської ради від 25.03.2020 №</w:t>
      </w:r>
      <w:r w:rsidR="006517B5" w:rsidRPr="00DD2D1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 </w:t>
      </w:r>
      <w:r w:rsidR="00E24F66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297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«Про укладання договорів найму соціального житла та внесення змін до рішень виконкому міської ради про надання громадянам квартир з житлового фонду соціального призначення», керуючись </w:t>
      </w:r>
      <w:proofErr w:type="spellStart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пп</w:t>
      </w:r>
      <w:proofErr w:type="spellEnd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1, 2 п. «а» ст. 30 Закону України «Про місцеве самоврядування в Україні», виконком міської ради</w:t>
      </w:r>
    </w:p>
    <w:p w14:paraId="335A209B" w14:textId="77777777" w:rsidR="00975D9C" w:rsidRPr="00DD2D1F" w:rsidRDefault="00975D9C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23A1AA09" w14:textId="77777777" w:rsidR="00975D9C" w:rsidRPr="00DD2D1F" w:rsidRDefault="00A61EC1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ВИРІШИВ:</w:t>
      </w:r>
    </w:p>
    <w:p w14:paraId="0C04D8F0" w14:textId="77777777" w:rsidR="00975D9C" w:rsidRPr="00DD2D1F" w:rsidRDefault="00975D9C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1033579" w14:textId="77777777" w:rsidR="00975D9C" w:rsidRPr="00DD2D1F" w:rsidRDefault="00A61EC1" w:rsidP="00DD2D1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1. Надати </w:t>
      </w:r>
      <w:proofErr w:type="spellStart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Заборею</w:t>
      </w:r>
      <w:proofErr w:type="spellEnd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Ігорю Аркадійовичу, на склад сім’ї - 1 особа, квартиру № 109, 1-кімнатну, загальною площею 31,5 </w:t>
      </w:r>
      <w:proofErr w:type="spellStart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житловою площею 19,0 </w:t>
      </w:r>
      <w:proofErr w:type="spellStart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кв.м</w:t>
      </w:r>
      <w:proofErr w:type="spellEnd"/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, по вул. Євгенія Логінова, 35.  </w:t>
      </w:r>
    </w:p>
    <w:p w14:paraId="6FC218E7" w14:textId="57850D35" w:rsidR="00975D9C" w:rsidRDefault="00D74492" w:rsidP="00DD2D1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lastRenderedPageBreak/>
        <w:t>2</w:t>
      </w:r>
      <w:r w:rsidR="00A61EC1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 КЖЕП Центрального району м. Миколаєва (Приймі) забезпечити укладання договору найму соціального житла, згідно з п. 1 цього рішення.</w:t>
      </w:r>
    </w:p>
    <w:p w14:paraId="26589E78" w14:textId="77777777" w:rsidR="00DD2D1F" w:rsidRPr="00DD2D1F" w:rsidRDefault="00DD2D1F" w:rsidP="00DD2D1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4425BD2" w14:textId="00081D3E" w:rsidR="00975D9C" w:rsidRPr="00DD2D1F" w:rsidRDefault="00D74492" w:rsidP="00DD2D1F">
      <w:pPr>
        <w:pStyle w:val="Standard"/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A61EC1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. Контроль за виконанням даного рішення покласти на першого заступника міського голови </w:t>
      </w:r>
      <w:proofErr w:type="spellStart"/>
      <w:r w:rsidR="00A61EC1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Лукова</w:t>
      </w:r>
      <w:proofErr w:type="spellEnd"/>
      <w:r w:rsidR="00A61EC1"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В.Д. </w:t>
      </w:r>
    </w:p>
    <w:p w14:paraId="45C0EECC" w14:textId="30C430DE" w:rsidR="00CC6A92" w:rsidRDefault="00CC6A92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193953A" w14:textId="77777777" w:rsidR="00DD2D1F" w:rsidRPr="00DD2D1F" w:rsidRDefault="00DD2D1F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4243FBAF" w14:textId="77777777" w:rsidR="006517B5" w:rsidRPr="00DD2D1F" w:rsidRDefault="006517B5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00C92B2F" w14:textId="6EF1950F" w:rsidR="00975D9C" w:rsidRPr="00DD2D1F" w:rsidRDefault="00A61EC1" w:rsidP="00DD2D1F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Міський голова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</w:t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</w:r>
      <w:r w:rsidRPr="00DD2D1F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ab/>
        <w:t xml:space="preserve">          О. СЄНКЕВИЧ</w:t>
      </w:r>
    </w:p>
    <w:p w14:paraId="4D398104" w14:textId="77777777" w:rsidR="006517B5" w:rsidRPr="00DD2D1F" w:rsidRDefault="006517B5" w:rsidP="00DD2D1F">
      <w:pPr>
        <w:spacing w:after="0" w:line="228" w:lineRule="auto"/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</w:pPr>
      <w:r w:rsidRPr="00DD2D1F">
        <w:rPr>
          <w:rFonts w:ascii="Times New Roman" w:eastAsia="Times New Roman" w:hAnsi="Times New Roman" w:cs="Times New Roman"/>
          <w:color w:val="000000" w:themeColor="text1"/>
          <w:sz w:val="27"/>
          <w:szCs w:val="27"/>
          <w:lang w:val="uk-UA" w:eastAsia="ru-RU"/>
        </w:rPr>
        <w:br w:type="page"/>
      </w:r>
    </w:p>
    <w:sectPr w:rsidR="006517B5" w:rsidRPr="00DD2D1F" w:rsidSect="00DD2D1F">
      <w:headerReference w:type="default" r:id="rId6"/>
      <w:pgSz w:w="11906" w:h="16838" w:code="9"/>
      <w:pgMar w:top="1134" w:right="567" w:bottom="1134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E9B6D4" w14:textId="77777777" w:rsidR="0041529C" w:rsidRDefault="0041529C">
      <w:pPr>
        <w:spacing w:after="0" w:line="240" w:lineRule="auto"/>
      </w:pPr>
      <w:r>
        <w:separator/>
      </w:r>
    </w:p>
  </w:endnote>
  <w:endnote w:type="continuationSeparator" w:id="0">
    <w:p w14:paraId="647354BC" w14:textId="77777777" w:rsidR="0041529C" w:rsidRDefault="00415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9312B" w14:textId="77777777" w:rsidR="0041529C" w:rsidRDefault="0041529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2F62AF9" w14:textId="77777777" w:rsidR="0041529C" w:rsidRDefault="004152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5630602"/>
      <w:docPartObj>
        <w:docPartGallery w:val="Page Numbers (Top of Page)"/>
        <w:docPartUnique/>
      </w:docPartObj>
    </w:sdtPr>
    <w:sdtContent>
      <w:p w14:paraId="4D1A4DB7" w14:textId="5C756940" w:rsidR="006517B5" w:rsidRDefault="006517B5">
        <w:pPr>
          <w:pStyle w:val="a6"/>
          <w:jc w:val="center"/>
        </w:pPr>
        <w:r w:rsidRPr="006517B5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517B5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517B5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6517B5">
          <w:rPr>
            <w:rFonts w:ascii="Times New Roman" w:hAnsi="Times New Roman" w:cs="Times New Roman"/>
            <w:sz w:val="28"/>
            <w:szCs w:val="28"/>
          </w:rPr>
          <w:t>2</w:t>
        </w:r>
        <w:r w:rsidRPr="006517B5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D9C"/>
    <w:rsid w:val="000669CC"/>
    <w:rsid w:val="00070B0D"/>
    <w:rsid w:val="000E0367"/>
    <w:rsid w:val="0019703E"/>
    <w:rsid w:val="002814F3"/>
    <w:rsid w:val="0041529C"/>
    <w:rsid w:val="004262B5"/>
    <w:rsid w:val="00462F1F"/>
    <w:rsid w:val="00523266"/>
    <w:rsid w:val="00611517"/>
    <w:rsid w:val="006517B5"/>
    <w:rsid w:val="00781970"/>
    <w:rsid w:val="007A1366"/>
    <w:rsid w:val="007D2622"/>
    <w:rsid w:val="007E321A"/>
    <w:rsid w:val="00824AAF"/>
    <w:rsid w:val="008560ED"/>
    <w:rsid w:val="00896BCA"/>
    <w:rsid w:val="00975D9C"/>
    <w:rsid w:val="00A018EB"/>
    <w:rsid w:val="00A130A6"/>
    <w:rsid w:val="00A61EC1"/>
    <w:rsid w:val="00B2283D"/>
    <w:rsid w:val="00B80DC7"/>
    <w:rsid w:val="00BC6298"/>
    <w:rsid w:val="00C57AAC"/>
    <w:rsid w:val="00C95C2B"/>
    <w:rsid w:val="00CC6A92"/>
    <w:rsid w:val="00CF5CF1"/>
    <w:rsid w:val="00D3225F"/>
    <w:rsid w:val="00D74492"/>
    <w:rsid w:val="00DD2D1F"/>
    <w:rsid w:val="00DE7174"/>
    <w:rsid w:val="00DF7579"/>
    <w:rsid w:val="00E20F2A"/>
    <w:rsid w:val="00E24F66"/>
    <w:rsid w:val="00F25835"/>
    <w:rsid w:val="00F35670"/>
    <w:rsid w:val="00F7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888BF"/>
  <w15:docId w15:val="{9684741F-3E7C-48A8-9A61-2EC2BF6A3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Standard"/>
    <w:next w:val="Textbody"/>
    <w:uiPriority w:val="9"/>
    <w:semiHidden/>
    <w:unhideWhenUsed/>
    <w:qFormat/>
    <w:pPr>
      <w:keepNext/>
      <w:keepLines/>
      <w:spacing w:before="200" w:after="0"/>
      <w:outlineLvl w:val="1"/>
    </w:pPr>
    <w:rPr>
      <w:rFonts w:ascii="Calibri Light" w:hAnsi="Calibri Light" w:cs="F"/>
      <w:b/>
      <w:bCs/>
      <w:color w:val="5B9BD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5">
    <w:name w:val="Normal (Web)"/>
    <w:basedOn w:val="Standard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header"/>
    <w:basedOn w:val="Standard"/>
    <w:link w:val="1"/>
    <w:uiPriority w:val="99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a7">
    <w:name w:val="footer"/>
    <w:basedOn w:val="Standard"/>
    <w:pPr>
      <w:suppressLineNumbers/>
      <w:tabs>
        <w:tab w:val="center" w:pos="4819"/>
        <w:tab w:val="right" w:pos="9639"/>
      </w:tabs>
      <w:spacing w:after="0" w:line="240" w:lineRule="auto"/>
    </w:pPr>
  </w:style>
  <w:style w:type="paragraph" w:styleId="a8">
    <w:name w:val="No Spacing"/>
    <w:uiPriority w:val="1"/>
    <w:qFormat/>
    <w:pPr>
      <w:widowControl/>
      <w:spacing w:after="0" w:line="240" w:lineRule="auto"/>
    </w:pPr>
    <w:rPr>
      <w:rFonts w:eastAsia="Times New Roman" w:cs="Times New Roman"/>
      <w:lang w:eastAsia="ru-RU"/>
    </w:rPr>
  </w:style>
  <w:style w:type="character" w:customStyle="1" w:styleId="HTML0">
    <w:name w:val="Стандартни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Верхній колонтитул Знак"/>
    <w:basedOn w:val="a0"/>
  </w:style>
  <w:style w:type="character" w:customStyle="1" w:styleId="aa">
    <w:name w:val="Нижній колонтитул Знак"/>
    <w:basedOn w:val="a0"/>
  </w:style>
  <w:style w:type="character" w:customStyle="1" w:styleId="20">
    <w:name w:val="Заголовок 2 Знак"/>
    <w:basedOn w:val="a0"/>
    <w:rPr>
      <w:rFonts w:ascii="Calibri Light" w:hAnsi="Calibri Light" w:cs="F"/>
      <w:b/>
      <w:bCs/>
      <w:color w:val="5B9BD5"/>
      <w:sz w:val="26"/>
      <w:szCs w:val="26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1">
    <w:name w:val="Верхній колонтитул Знак1"/>
    <w:basedOn w:val="a0"/>
    <w:link w:val="a6"/>
    <w:uiPriority w:val="99"/>
    <w:rsid w:val="006517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</Words>
  <Characters>808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User340_1</cp:lastModifiedBy>
  <cp:revision>3</cp:revision>
  <cp:lastPrinted>2025-04-03T08:52:00Z</cp:lastPrinted>
  <dcterms:created xsi:type="dcterms:W3CDTF">2025-04-07T08:34:00Z</dcterms:created>
  <dcterms:modified xsi:type="dcterms:W3CDTF">2025-04-07T08:51:00Z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