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7BF00" w14:textId="2B4A3282" w:rsidR="00C97020" w:rsidRPr="00E318AC" w:rsidRDefault="000846D3" w:rsidP="00C97020">
      <w:pPr>
        <w:suppressAutoHyphens/>
        <w:jc w:val="both"/>
        <w:rPr>
          <w:sz w:val="28"/>
          <w:szCs w:val="20"/>
          <w:lang w:val="ru-RU" w:eastAsia="zh-CN"/>
        </w:rPr>
      </w:pPr>
      <w:r>
        <w:rPr>
          <w:sz w:val="20"/>
          <w:szCs w:val="20"/>
          <w:lang w:eastAsia="zh-CN"/>
        </w:rPr>
        <w:t>v-</w:t>
      </w:r>
      <w:proofErr w:type="spellStart"/>
      <w:r>
        <w:rPr>
          <w:sz w:val="20"/>
          <w:szCs w:val="20"/>
          <w:lang w:eastAsia="zh-CN"/>
        </w:rPr>
        <w:t>fk</w:t>
      </w:r>
      <w:proofErr w:type="spellEnd"/>
      <w:r>
        <w:rPr>
          <w:sz w:val="20"/>
          <w:szCs w:val="20"/>
          <w:lang w:eastAsia="zh-CN"/>
        </w:rPr>
        <w:t>-</w:t>
      </w:r>
      <w:r w:rsidR="00E318AC">
        <w:rPr>
          <w:sz w:val="20"/>
          <w:szCs w:val="20"/>
          <w:lang w:val="ru-RU" w:eastAsia="zh-CN"/>
        </w:rPr>
        <w:t>001</w:t>
      </w:r>
    </w:p>
    <w:p w14:paraId="7A372F93" w14:textId="77777777" w:rsidR="00C97020" w:rsidRPr="00CE61C2" w:rsidRDefault="00C97020" w:rsidP="00C97020">
      <w:pPr>
        <w:suppressAutoHyphens/>
        <w:jc w:val="both"/>
        <w:rPr>
          <w:sz w:val="28"/>
          <w:szCs w:val="20"/>
          <w:lang w:eastAsia="zh-CN"/>
        </w:rPr>
      </w:pPr>
    </w:p>
    <w:p w14:paraId="32290CAB" w14:textId="77777777" w:rsidR="00C97020" w:rsidRPr="00CE61C2" w:rsidRDefault="00C97020" w:rsidP="00C97020">
      <w:pPr>
        <w:suppressAutoHyphens/>
        <w:jc w:val="both"/>
        <w:rPr>
          <w:sz w:val="28"/>
          <w:szCs w:val="20"/>
          <w:lang w:eastAsia="zh-CN"/>
        </w:rPr>
      </w:pPr>
    </w:p>
    <w:p w14:paraId="6BD7D61C" w14:textId="77777777" w:rsidR="00C97020" w:rsidRPr="00CE61C2" w:rsidRDefault="00C97020" w:rsidP="00C97020">
      <w:pPr>
        <w:suppressAutoHyphens/>
        <w:jc w:val="both"/>
        <w:rPr>
          <w:sz w:val="28"/>
          <w:szCs w:val="20"/>
          <w:lang w:eastAsia="zh-CN"/>
        </w:rPr>
      </w:pPr>
    </w:p>
    <w:p w14:paraId="523DCFC8" w14:textId="77777777" w:rsidR="00C97020" w:rsidRPr="00CE61C2" w:rsidRDefault="00C97020" w:rsidP="00C97020">
      <w:pPr>
        <w:suppressAutoHyphens/>
        <w:jc w:val="both"/>
        <w:rPr>
          <w:sz w:val="28"/>
          <w:szCs w:val="20"/>
          <w:lang w:eastAsia="zh-CN"/>
        </w:rPr>
      </w:pPr>
    </w:p>
    <w:p w14:paraId="43220620" w14:textId="77777777" w:rsidR="001736E0" w:rsidRPr="00CE61C2" w:rsidRDefault="001736E0" w:rsidP="00C97020">
      <w:pPr>
        <w:suppressAutoHyphens/>
        <w:jc w:val="both"/>
        <w:rPr>
          <w:sz w:val="28"/>
          <w:szCs w:val="20"/>
          <w:lang w:eastAsia="zh-CN"/>
        </w:rPr>
      </w:pPr>
    </w:p>
    <w:p w14:paraId="38B92D73" w14:textId="77777777" w:rsidR="00C97020" w:rsidRPr="00CE61C2" w:rsidRDefault="00C97020" w:rsidP="00C97020">
      <w:pPr>
        <w:suppressAutoHyphens/>
        <w:jc w:val="both"/>
        <w:rPr>
          <w:sz w:val="28"/>
          <w:szCs w:val="20"/>
          <w:lang w:eastAsia="zh-CN"/>
        </w:rPr>
      </w:pPr>
    </w:p>
    <w:p w14:paraId="2F859106" w14:textId="77777777" w:rsidR="00796F35" w:rsidRDefault="00796F35" w:rsidP="00CF4F69">
      <w:pPr>
        <w:tabs>
          <w:tab w:val="left" w:pos="4678"/>
        </w:tabs>
        <w:suppressAutoHyphens/>
        <w:ind w:right="4251"/>
        <w:jc w:val="both"/>
        <w:rPr>
          <w:sz w:val="28"/>
          <w:szCs w:val="28"/>
          <w:lang w:eastAsia="zh-CN"/>
        </w:rPr>
      </w:pPr>
    </w:p>
    <w:p w14:paraId="11B50A4E" w14:textId="77777777" w:rsidR="00796F35" w:rsidRDefault="00796F35" w:rsidP="00CF4F69">
      <w:pPr>
        <w:tabs>
          <w:tab w:val="left" w:pos="4678"/>
        </w:tabs>
        <w:suppressAutoHyphens/>
        <w:ind w:right="4251"/>
        <w:jc w:val="both"/>
        <w:rPr>
          <w:sz w:val="28"/>
          <w:szCs w:val="28"/>
          <w:lang w:eastAsia="zh-CN"/>
        </w:rPr>
      </w:pPr>
    </w:p>
    <w:p w14:paraId="19A232D2" w14:textId="77777777" w:rsidR="00796F35" w:rsidRDefault="00796F35" w:rsidP="00CF4F69">
      <w:pPr>
        <w:tabs>
          <w:tab w:val="left" w:pos="4678"/>
        </w:tabs>
        <w:suppressAutoHyphens/>
        <w:ind w:right="4251"/>
        <w:jc w:val="both"/>
        <w:rPr>
          <w:sz w:val="28"/>
          <w:szCs w:val="28"/>
          <w:lang w:eastAsia="zh-CN"/>
        </w:rPr>
      </w:pPr>
    </w:p>
    <w:p w14:paraId="371743A6" w14:textId="77777777" w:rsidR="00796F35" w:rsidRDefault="00796F35" w:rsidP="00CF4F69">
      <w:pPr>
        <w:tabs>
          <w:tab w:val="left" w:pos="4678"/>
        </w:tabs>
        <w:suppressAutoHyphens/>
        <w:ind w:right="4251"/>
        <w:jc w:val="both"/>
        <w:rPr>
          <w:sz w:val="28"/>
          <w:szCs w:val="28"/>
          <w:lang w:eastAsia="zh-CN"/>
        </w:rPr>
      </w:pPr>
    </w:p>
    <w:p w14:paraId="2DBAAF67" w14:textId="7FD155CA" w:rsidR="00CF4F69" w:rsidRPr="00BE6337" w:rsidRDefault="00A833BB" w:rsidP="00AD24D5">
      <w:pPr>
        <w:tabs>
          <w:tab w:val="left" w:pos="4678"/>
        </w:tabs>
        <w:suppressAutoHyphens/>
        <w:spacing w:line="252" w:lineRule="auto"/>
        <w:ind w:right="4393"/>
        <w:jc w:val="both"/>
        <w:rPr>
          <w:sz w:val="28"/>
          <w:szCs w:val="20"/>
          <w:lang w:eastAsia="zh-CN"/>
        </w:rPr>
      </w:pPr>
      <w:r w:rsidRPr="00BA4741">
        <w:rPr>
          <w:sz w:val="28"/>
          <w:szCs w:val="28"/>
          <w:lang w:eastAsia="zh-CN"/>
        </w:rPr>
        <w:t>Про внесення змін до рішення виконавчого комітету Миколаївської міської ради від</w:t>
      </w:r>
      <w:r w:rsidR="00796F35">
        <w:rPr>
          <w:sz w:val="28"/>
          <w:szCs w:val="28"/>
          <w:lang w:val="ru-RU" w:eastAsia="zh-CN"/>
        </w:rPr>
        <w:t> </w:t>
      </w:r>
      <w:r w:rsidR="00BA4741" w:rsidRPr="00BA4741">
        <w:rPr>
          <w:sz w:val="28"/>
          <w:szCs w:val="28"/>
          <w:lang w:eastAsia="zh-CN"/>
        </w:rPr>
        <w:t>2</w:t>
      </w:r>
      <w:r w:rsidR="00E318AC" w:rsidRPr="00E318AC">
        <w:rPr>
          <w:sz w:val="28"/>
          <w:szCs w:val="28"/>
          <w:lang w:eastAsia="zh-CN"/>
        </w:rPr>
        <w:t>9</w:t>
      </w:r>
      <w:r w:rsidRPr="00BA4741">
        <w:rPr>
          <w:sz w:val="28"/>
          <w:szCs w:val="28"/>
          <w:lang w:eastAsia="zh-CN"/>
        </w:rPr>
        <w:t>.</w:t>
      </w:r>
      <w:r w:rsidR="00E318AC" w:rsidRPr="00E318AC">
        <w:rPr>
          <w:sz w:val="28"/>
          <w:szCs w:val="28"/>
          <w:lang w:eastAsia="zh-CN"/>
        </w:rPr>
        <w:t>12</w:t>
      </w:r>
      <w:r w:rsidRPr="00BA4741">
        <w:rPr>
          <w:sz w:val="28"/>
          <w:szCs w:val="28"/>
          <w:lang w:eastAsia="zh-CN"/>
        </w:rPr>
        <w:t>.202</w:t>
      </w:r>
      <w:r w:rsidR="00E318AC" w:rsidRPr="00E318AC">
        <w:rPr>
          <w:sz w:val="28"/>
          <w:szCs w:val="28"/>
          <w:lang w:eastAsia="zh-CN"/>
        </w:rPr>
        <w:t>2</w:t>
      </w:r>
      <w:r w:rsidRPr="00BA4741">
        <w:rPr>
          <w:sz w:val="28"/>
          <w:szCs w:val="28"/>
          <w:lang w:eastAsia="zh-CN"/>
        </w:rPr>
        <w:t xml:space="preserve"> №</w:t>
      </w:r>
      <w:r w:rsidR="00796F35">
        <w:rPr>
          <w:sz w:val="28"/>
          <w:szCs w:val="28"/>
          <w:lang w:val="ru-RU" w:eastAsia="zh-CN"/>
        </w:rPr>
        <w:t> </w:t>
      </w:r>
      <w:r w:rsidR="00E318AC" w:rsidRPr="00E318AC">
        <w:rPr>
          <w:sz w:val="28"/>
          <w:szCs w:val="28"/>
          <w:lang w:eastAsia="zh-CN"/>
        </w:rPr>
        <w:t>768</w:t>
      </w:r>
      <w:r w:rsidRPr="00BA4741">
        <w:rPr>
          <w:sz w:val="28"/>
          <w:szCs w:val="28"/>
          <w:lang w:eastAsia="zh-CN"/>
        </w:rPr>
        <w:t xml:space="preserve"> </w:t>
      </w:r>
      <w:r w:rsidR="00CF4F69">
        <w:rPr>
          <w:sz w:val="28"/>
          <w:szCs w:val="28"/>
          <w:lang w:eastAsia="zh-CN"/>
        </w:rPr>
        <w:t>«Про визначення набувач</w:t>
      </w:r>
      <w:r w:rsidR="00153552">
        <w:rPr>
          <w:sz w:val="28"/>
          <w:szCs w:val="28"/>
          <w:lang w:eastAsia="zh-CN"/>
        </w:rPr>
        <w:t>ів</w:t>
      </w:r>
      <w:r w:rsidR="00CF4F69" w:rsidRPr="00853DED">
        <w:rPr>
          <w:sz w:val="28"/>
          <w:szCs w:val="28"/>
          <w:lang w:eastAsia="zh-CN"/>
        </w:rPr>
        <w:t xml:space="preserve"> гуманітарної допомоги</w:t>
      </w:r>
      <w:r w:rsidR="00153552">
        <w:rPr>
          <w:sz w:val="28"/>
          <w:szCs w:val="28"/>
          <w:lang w:eastAsia="zh-CN"/>
        </w:rPr>
        <w:t xml:space="preserve"> між </w:t>
      </w:r>
      <w:r w:rsidR="00E318AC" w:rsidRPr="00E318AC">
        <w:rPr>
          <w:sz w:val="28"/>
          <w:szCs w:val="28"/>
          <w:lang w:eastAsia="zh-CN"/>
        </w:rPr>
        <w:t xml:space="preserve">виконавчими органами та </w:t>
      </w:r>
      <w:r w:rsidR="00153552">
        <w:rPr>
          <w:sz w:val="28"/>
          <w:szCs w:val="28"/>
          <w:lang w:eastAsia="zh-CN"/>
        </w:rPr>
        <w:t xml:space="preserve">комунальними підприємствами Миколаївської міської ради, отриманої від </w:t>
      </w:r>
      <w:r w:rsidR="00E318AC" w:rsidRPr="00E318AC">
        <w:rPr>
          <w:sz w:val="28"/>
          <w:szCs w:val="28"/>
          <w:lang w:eastAsia="zh-CN"/>
        </w:rPr>
        <w:t>громадсько</w:t>
      </w:r>
      <w:r w:rsidR="00E318AC">
        <w:rPr>
          <w:sz w:val="28"/>
          <w:szCs w:val="28"/>
          <w:lang w:eastAsia="zh-CN"/>
        </w:rPr>
        <w:t>ї організації «Агентство ефективних рішень</w:t>
      </w:r>
      <w:r w:rsidR="00CF4F69">
        <w:rPr>
          <w:sz w:val="28"/>
          <w:szCs w:val="28"/>
        </w:rPr>
        <w:t>»</w:t>
      </w:r>
    </w:p>
    <w:p w14:paraId="3267DB25" w14:textId="6DE7BC43" w:rsidR="00853DED" w:rsidRDefault="00853DED" w:rsidP="00796F35">
      <w:pPr>
        <w:tabs>
          <w:tab w:val="left" w:pos="3119"/>
          <w:tab w:val="left" w:pos="3969"/>
          <w:tab w:val="left" w:pos="4253"/>
          <w:tab w:val="left" w:pos="4678"/>
        </w:tabs>
        <w:suppressAutoHyphens/>
        <w:spacing w:line="252" w:lineRule="auto"/>
        <w:ind w:right="3402"/>
        <w:jc w:val="both"/>
        <w:rPr>
          <w:sz w:val="28"/>
          <w:szCs w:val="20"/>
          <w:lang w:eastAsia="zh-CN"/>
        </w:rPr>
      </w:pPr>
    </w:p>
    <w:p w14:paraId="67E0D3AD" w14:textId="77777777" w:rsidR="00310A14" w:rsidRPr="00BE6337" w:rsidRDefault="00310A14" w:rsidP="00796F35">
      <w:pPr>
        <w:tabs>
          <w:tab w:val="left" w:pos="3119"/>
          <w:tab w:val="left" w:pos="3969"/>
          <w:tab w:val="left" w:pos="4253"/>
          <w:tab w:val="left" w:pos="4678"/>
        </w:tabs>
        <w:suppressAutoHyphens/>
        <w:spacing w:line="252" w:lineRule="auto"/>
        <w:ind w:right="4818"/>
        <w:jc w:val="both"/>
        <w:rPr>
          <w:sz w:val="28"/>
          <w:szCs w:val="20"/>
          <w:lang w:eastAsia="zh-CN"/>
        </w:rPr>
      </w:pPr>
    </w:p>
    <w:p w14:paraId="1B0A84B2" w14:textId="04DEDF3F" w:rsidR="00C97020" w:rsidRPr="00BA4741" w:rsidRDefault="00BA4741" w:rsidP="00796F35">
      <w:pPr>
        <w:suppressAutoHyphens/>
        <w:spacing w:line="252" w:lineRule="auto"/>
        <w:ind w:firstLine="567"/>
        <w:jc w:val="both"/>
        <w:rPr>
          <w:sz w:val="28"/>
          <w:szCs w:val="28"/>
          <w:shd w:val="clear" w:color="auto" w:fill="FFFFFF"/>
        </w:rPr>
      </w:pPr>
      <w:r w:rsidRPr="00BA4741">
        <w:rPr>
          <w:sz w:val="28"/>
          <w:szCs w:val="28"/>
          <w:shd w:val="clear" w:color="auto" w:fill="FFFFFF"/>
        </w:rPr>
        <w:t>У зв’язку з</w:t>
      </w:r>
      <w:r w:rsidR="00CF4F69">
        <w:rPr>
          <w:sz w:val="28"/>
          <w:szCs w:val="28"/>
          <w:shd w:val="clear" w:color="auto" w:fill="FFFFFF"/>
        </w:rPr>
        <w:t xml:space="preserve">і зверненням </w:t>
      </w:r>
      <w:r w:rsidR="00C56E1C">
        <w:rPr>
          <w:sz w:val="28"/>
          <w:szCs w:val="28"/>
          <w:shd w:val="clear" w:color="auto" w:fill="FFFFFF"/>
        </w:rPr>
        <w:t>управління комунального майна</w:t>
      </w:r>
      <w:r w:rsidR="00CF4F69">
        <w:rPr>
          <w:sz w:val="28"/>
          <w:szCs w:val="28"/>
          <w:lang w:eastAsia="zh-CN"/>
        </w:rPr>
        <w:t xml:space="preserve"> Миколаївської міської ради,</w:t>
      </w:r>
      <w:r w:rsidRPr="00BA4741">
        <w:rPr>
          <w:sz w:val="28"/>
          <w:szCs w:val="28"/>
          <w:shd w:val="clear" w:color="auto" w:fill="FFFFFF"/>
        </w:rPr>
        <w:t xml:space="preserve"> </w:t>
      </w:r>
      <w:r w:rsidR="003B2F7C" w:rsidRPr="00BA4741">
        <w:rPr>
          <w:sz w:val="28"/>
          <w:szCs w:val="28"/>
          <w:shd w:val="clear" w:color="auto" w:fill="FFFFFF"/>
        </w:rPr>
        <w:t>враховуючи</w:t>
      </w:r>
      <w:r w:rsidR="003B2F7C">
        <w:rPr>
          <w:sz w:val="28"/>
          <w:szCs w:val="28"/>
        </w:rPr>
        <w:t xml:space="preserve"> </w:t>
      </w:r>
      <w:r w:rsidRPr="00BA4741">
        <w:rPr>
          <w:sz w:val="28"/>
          <w:szCs w:val="28"/>
          <w:shd w:val="clear" w:color="auto" w:fill="FFFFFF"/>
        </w:rPr>
        <w:t>витяг з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від</w:t>
      </w:r>
      <w:r w:rsidR="00AD24D5">
        <w:rPr>
          <w:sz w:val="28"/>
          <w:szCs w:val="28"/>
          <w:shd w:val="clear" w:color="auto" w:fill="FFFFFF"/>
          <w:lang w:val="en-US"/>
        </w:rPr>
        <w:t> </w:t>
      </w:r>
      <w:r w:rsidR="00D73BDE" w:rsidRPr="008016CD">
        <w:rPr>
          <w:sz w:val="28"/>
          <w:szCs w:val="28"/>
          <w:shd w:val="clear" w:color="auto" w:fill="FFFFFF"/>
        </w:rPr>
        <w:t>03</w:t>
      </w:r>
      <w:r w:rsidRPr="008016CD">
        <w:rPr>
          <w:sz w:val="28"/>
          <w:szCs w:val="28"/>
          <w:shd w:val="clear" w:color="auto" w:fill="FFFFFF"/>
        </w:rPr>
        <w:t>.</w:t>
      </w:r>
      <w:r w:rsidR="00D73BDE" w:rsidRPr="008016CD">
        <w:rPr>
          <w:sz w:val="28"/>
          <w:szCs w:val="28"/>
          <w:shd w:val="clear" w:color="auto" w:fill="FFFFFF"/>
        </w:rPr>
        <w:t>02</w:t>
      </w:r>
      <w:r w:rsidRPr="008016CD">
        <w:rPr>
          <w:sz w:val="28"/>
          <w:szCs w:val="28"/>
          <w:shd w:val="clear" w:color="auto" w:fill="FFFFFF"/>
        </w:rPr>
        <w:t>.202</w:t>
      </w:r>
      <w:r w:rsidR="00D73BDE" w:rsidRPr="008016CD">
        <w:rPr>
          <w:sz w:val="28"/>
          <w:szCs w:val="28"/>
          <w:shd w:val="clear" w:color="auto" w:fill="FFFFFF"/>
        </w:rPr>
        <w:t>5</w:t>
      </w:r>
      <w:r w:rsidRPr="008016CD">
        <w:rPr>
          <w:sz w:val="28"/>
          <w:szCs w:val="28"/>
          <w:shd w:val="clear" w:color="auto" w:fill="FFFFFF"/>
        </w:rPr>
        <w:t xml:space="preserve"> № </w:t>
      </w:r>
      <w:r w:rsidR="00D73BDE" w:rsidRPr="008016CD">
        <w:rPr>
          <w:sz w:val="28"/>
          <w:szCs w:val="28"/>
          <w:shd w:val="clear" w:color="auto" w:fill="FFFFFF"/>
        </w:rPr>
        <w:t>1</w:t>
      </w:r>
      <w:r w:rsidRPr="00BA4741">
        <w:rPr>
          <w:sz w:val="28"/>
          <w:szCs w:val="28"/>
          <w:shd w:val="clear" w:color="auto" w:fill="FFFFFF"/>
        </w:rPr>
        <w:t xml:space="preserve"> щодо внесення змін до Переліку гуманітарної допомоги</w:t>
      </w:r>
      <w:r w:rsidR="00CF4F69">
        <w:rPr>
          <w:sz w:val="28"/>
          <w:szCs w:val="28"/>
          <w:shd w:val="clear" w:color="auto" w:fill="FFFFFF"/>
        </w:rPr>
        <w:t>, отриманої</w:t>
      </w:r>
      <w:r w:rsidRPr="00BA4741">
        <w:rPr>
          <w:sz w:val="28"/>
          <w:szCs w:val="28"/>
          <w:shd w:val="clear" w:color="auto" w:fill="FFFFFF"/>
        </w:rPr>
        <w:t xml:space="preserve"> від</w:t>
      </w:r>
      <w:r w:rsidR="00D73BDE">
        <w:rPr>
          <w:sz w:val="28"/>
          <w:szCs w:val="28"/>
          <w:shd w:val="clear" w:color="auto" w:fill="FFFFFF"/>
        </w:rPr>
        <w:t xml:space="preserve"> громадської організації «Агентство ефективних рішень»</w:t>
      </w:r>
      <w:r w:rsidR="007655D7">
        <w:rPr>
          <w:sz w:val="28"/>
          <w:szCs w:val="28"/>
        </w:rPr>
        <w:t>,</w:t>
      </w:r>
      <w:r w:rsidRPr="00BA4741">
        <w:rPr>
          <w:sz w:val="28"/>
          <w:szCs w:val="28"/>
          <w:shd w:val="clear" w:color="auto" w:fill="FFFFFF"/>
        </w:rPr>
        <w:t xml:space="preserve"> для потреб Миколаївської міської територіальної громади, затвердженого рішенням виконавчого комітету Миколаївської міської ради від</w:t>
      </w:r>
      <w:r w:rsidR="00796F35">
        <w:rPr>
          <w:sz w:val="28"/>
          <w:szCs w:val="28"/>
          <w:shd w:val="clear" w:color="auto" w:fill="FFFFFF"/>
          <w:lang w:val="ru-RU"/>
        </w:rPr>
        <w:t> </w:t>
      </w:r>
      <w:r w:rsidRPr="00BA4741">
        <w:rPr>
          <w:sz w:val="28"/>
          <w:szCs w:val="28"/>
          <w:shd w:val="clear" w:color="auto" w:fill="FFFFFF"/>
        </w:rPr>
        <w:t>2</w:t>
      </w:r>
      <w:r w:rsidR="00D73BDE">
        <w:rPr>
          <w:sz w:val="28"/>
          <w:szCs w:val="28"/>
          <w:shd w:val="clear" w:color="auto" w:fill="FFFFFF"/>
        </w:rPr>
        <w:t>9</w:t>
      </w:r>
      <w:r w:rsidRPr="00BA4741">
        <w:rPr>
          <w:sz w:val="28"/>
          <w:szCs w:val="28"/>
          <w:shd w:val="clear" w:color="auto" w:fill="FFFFFF"/>
        </w:rPr>
        <w:t>.</w:t>
      </w:r>
      <w:r w:rsidR="00D73BDE">
        <w:rPr>
          <w:sz w:val="28"/>
          <w:szCs w:val="28"/>
          <w:shd w:val="clear" w:color="auto" w:fill="FFFFFF"/>
        </w:rPr>
        <w:t>12</w:t>
      </w:r>
      <w:r w:rsidRPr="00BA4741">
        <w:rPr>
          <w:sz w:val="28"/>
          <w:szCs w:val="28"/>
          <w:shd w:val="clear" w:color="auto" w:fill="FFFFFF"/>
        </w:rPr>
        <w:t>.202</w:t>
      </w:r>
      <w:r w:rsidR="00D73BDE">
        <w:rPr>
          <w:sz w:val="28"/>
          <w:szCs w:val="28"/>
          <w:shd w:val="clear" w:color="auto" w:fill="FFFFFF"/>
        </w:rPr>
        <w:t>2</w:t>
      </w:r>
      <w:r w:rsidRPr="00BA4741">
        <w:rPr>
          <w:sz w:val="28"/>
          <w:szCs w:val="28"/>
          <w:shd w:val="clear" w:color="auto" w:fill="FFFFFF"/>
        </w:rPr>
        <w:t xml:space="preserve"> № </w:t>
      </w:r>
      <w:r w:rsidR="00D73BDE">
        <w:rPr>
          <w:sz w:val="28"/>
          <w:szCs w:val="28"/>
          <w:shd w:val="clear" w:color="auto" w:fill="FFFFFF"/>
        </w:rPr>
        <w:t>768</w:t>
      </w:r>
      <w:r w:rsidRPr="00BA4741">
        <w:rPr>
          <w:sz w:val="28"/>
          <w:szCs w:val="28"/>
          <w:shd w:val="clear" w:color="auto" w:fill="FFFFFF"/>
        </w:rPr>
        <w:t xml:space="preserve"> «</w:t>
      </w:r>
      <w:bookmarkStart w:id="0" w:name="_Hlk184633372"/>
      <w:r w:rsidRPr="00BA4741">
        <w:rPr>
          <w:sz w:val="28"/>
          <w:szCs w:val="28"/>
          <w:shd w:val="clear" w:color="auto" w:fill="FFFFFF"/>
        </w:rPr>
        <w:t>Про визначення набувач</w:t>
      </w:r>
      <w:r w:rsidR="007655D7">
        <w:rPr>
          <w:sz w:val="28"/>
          <w:szCs w:val="28"/>
          <w:shd w:val="clear" w:color="auto" w:fill="FFFFFF"/>
        </w:rPr>
        <w:t>ів</w:t>
      </w:r>
      <w:r w:rsidRPr="00BA4741">
        <w:rPr>
          <w:sz w:val="28"/>
          <w:szCs w:val="28"/>
          <w:shd w:val="clear" w:color="auto" w:fill="FFFFFF"/>
        </w:rPr>
        <w:t xml:space="preserve"> гуманітарної допомоги</w:t>
      </w:r>
      <w:r w:rsidR="007655D7">
        <w:rPr>
          <w:sz w:val="28"/>
          <w:szCs w:val="28"/>
          <w:shd w:val="clear" w:color="auto" w:fill="FFFFFF"/>
        </w:rPr>
        <w:t xml:space="preserve"> між </w:t>
      </w:r>
      <w:r w:rsidR="00D73BDE">
        <w:rPr>
          <w:sz w:val="28"/>
          <w:szCs w:val="28"/>
          <w:shd w:val="clear" w:color="auto" w:fill="FFFFFF"/>
        </w:rPr>
        <w:t xml:space="preserve">виконавчими органами та </w:t>
      </w:r>
      <w:r w:rsidR="007655D7">
        <w:rPr>
          <w:sz w:val="28"/>
          <w:szCs w:val="28"/>
          <w:shd w:val="clear" w:color="auto" w:fill="FFFFFF"/>
        </w:rPr>
        <w:t>комунальними підприємствами Миколаївської міської ради,</w:t>
      </w:r>
      <w:r w:rsidRPr="00BA4741">
        <w:rPr>
          <w:sz w:val="28"/>
          <w:szCs w:val="28"/>
          <w:shd w:val="clear" w:color="auto" w:fill="FFFFFF"/>
        </w:rPr>
        <w:t xml:space="preserve"> </w:t>
      </w:r>
      <w:r w:rsidR="00984AB0">
        <w:rPr>
          <w:sz w:val="28"/>
          <w:szCs w:val="28"/>
          <w:shd w:val="clear" w:color="auto" w:fill="FFFFFF"/>
        </w:rPr>
        <w:t>отриманої</w:t>
      </w:r>
      <w:r w:rsidR="00984AB0" w:rsidRPr="00BA4741">
        <w:rPr>
          <w:sz w:val="28"/>
          <w:szCs w:val="28"/>
          <w:shd w:val="clear" w:color="auto" w:fill="FFFFFF"/>
        </w:rPr>
        <w:t xml:space="preserve"> від </w:t>
      </w:r>
      <w:r w:rsidR="00D73BDE">
        <w:rPr>
          <w:sz w:val="28"/>
          <w:szCs w:val="28"/>
        </w:rPr>
        <w:t>громадської організації «Агентство ефективних рішень</w:t>
      </w:r>
      <w:r w:rsidR="0005248F">
        <w:rPr>
          <w:sz w:val="28"/>
          <w:szCs w:val="28"/>
        </w:rPr>
        <w:t>»</w:t>
      </w:r>
      <w:bookmarkEnd w:id="0"/>
      <w:r w:rsidRPr="00BA4741">
        <w:rPr>
          <w:sz w:val="28"/>
          <w:szCs w:val="28"/>
          <w:shd w:val="clear" w:color="auto" w:fill="FFFFFF"/>
        </w:rPr>
        <w:t>,</w:t>
      </w:r>
      <w:r w:rsidR="006C62CE">
        <w:rPr>
          <w:sz w:val="28"/>
          <w:szCs w:val="28"/>
          <w:shd w:val="clear" w:color="auto" w:fill="FFFFFF"/>
        </w:rPr>
        <w:t xml:space="preserve"> відповідно до</w:t>
      </w:r>
      <w:r w:rsidRPr="00BA4741">
        <w:rPr>
          <w:sz w:val="28"/>
          <w:szCs w:val="28"/>
          <w:shd w:val="clear" w:color="auto" w:fill="FFFFFF"/>
        </w:rPr>
        <w:t xml:space="preserve"> </w:t>
      </w:r>
      <w:r w:rsidR="006C62CE">
        <w:rPr>
          <w:sz w:val="28"/>
          <w:szCs w:val="28"/>
        </w:rPr>
        <w:t xml:space="preserve">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w:t>
      </w:r>
      <w:r w:rsidRPr="00BA4741">
        <w:rPr>
          <w:sz w:val="28"/>
          <w:szCs w:val="28"/>
          <w:shd w:val="clear" w:color="auto" w:fill="FFFFFF"/>
        </w:rPr>
        <w:t xml:space="preserve">керуючись </w:t>
      </w:r>
      <w:proofErr w:type="spellStart"/>
      <w:r w:rsidRPr="00BA4741">
        <w:rPr>
          <w:sz w:val="28"/>
          <w:szCs w:val="28"/>
          <w:shd w:val="clear" w:color="auto" w:fill="FFFFFF"/>
        </w:rPr>
        <w:t>ст.ст</w:t>
      </w:r>
      <w:proofErr w:type="spellEnd"/>
      <w:r w:rsidRPr="00BA4741">
        <w:rPr>
          <w:sz w:val="28"/>
          <w:szCs w:val="28"/>
          <w:shd w:val="clear" w:color="auto" w:fill="FFFFFF"/>
        </w:rPr>
        <w:t>. 52, 59 Закону України «Про місцеве самоврядування в Україні», виконком міської ради</w:t>
      </w:r>
    </w:p>
    <w:p w14:paraId="79E9E03C" w14:textId="77777777" w:rsidR="00BA4741" w:rsidRPr="00CE61C2" w:rsidRDefault="00BA4741" w:rsidP="00796F35">
      <w:pPr>
        <w:suppressAutoHyphens/>
        <w:spacing w:line="252" w:lineRule="auto"/>
        <w:jc w:val="both"/>
        <w:rPr>
          <w:sz w:val="28"/>
          <w:szCs w:val="20"/>
          <w:lang w:eastAsia="zh-CN"/>
        </w:rPr>
      </w:pPr>
    </w:p>
    <w:p w14:paraId="7D917135" w14:textId="77777777" w:rsidR="00C97020" w:rsidRPr="00CE61C2" w:rsidRDefault="00C97020" w:rsidP="00796F35">
      <w:pPr>
        <w:suppressAutoHyphens/>
        <w:spacing w:line="252" w:lineRule="auto"/>
        <w:jc w:val="both"/>
        <w:rPr>
          <w:sz w:val="28"/>
          <w:szCs w:val="20"/>
          <w:lang w:eastAsia="zh-CN"/>
        </w:rPr>
      </w:pPr>
      <w:r w:rsidRPr="00CE61C2">
        <w:rPr>
          <w:sz w:val="28"/>
          <w:szCs w:val="20"/>
          <w:lang w:eastAsia="zh-CN"/>
        </w:rPr>
        <w:lastRenderedPageBreak/>
        <w:t>ВИРІШИВ:</w:t>
      </w:r>
    </w:p>
    <w:p w14:paraId="4FB10892" w14:textId="77777777" w:rsidR="00C97020" w:rsidRDefault="00C97020" w:rsidP="00796F35">
      <w:pPr>
        <w:suppressAutoHyphens/>
        <w:spacing w:line="252" w:lineRule="auto"/>
        <w:jc w:val="both"/>
        <w:rPr>
          <w:sz w:val="28"/>
          <w:szCs w:val="20"/>
          <w:lang w:eastAsia="zh-CN"/>
        </w:rPr>
      </w:pPr>
    </w:p>
    <w:p w14:paraId="30599DD7" w14:textId="355A65DC" w:rsidR="00930454" w:rsidRDefault="002916F0" w:rsidP="00796F35">
      <w:pPr>
        <w:suppressAutoHyphens/>
        <w:spacing w:line="252" w:lineRule="auto"/>
        <w:ind w:right="-1" w:firstLine="567"/>
        <w:jc w:val="both"/>
        <w:rPr>
          <w:sz w:val="28"/>
          <w:szCs w:val="28"/>
        </w:rPr>
      </w:pPr>
      <w:r w:rsidRPr="00BA4741">
        <w:rPr>
          <w:sz w:val="28"/>
          <w:szCs w:val="28"/>
          <w:lang w:eastAsia="zh-CN"/>
        </w:rPr>
        <w:t>1.</w:t>
      </w:r>
      <w:r w:rsidR="00283B28" w:rsidRPr="00BA4741">
        <w:rPr>
          <w:sz w:val="28"/>
          <w:szCs w:val="28"/>
          <w:lang w:eastAsia="zh-CN"/>
        </w:rPr>
        <w:t> </w:t>
      </w:r>
      <w:proofErr w:type="spellStart"/>
      <w:r w:rsidR="00BA4741" w:rsidRPr="00BA4741">
        <w:rPr>
          <w:sz w:val="28"/>
          <w:szCs w:val="28"/>
          <w:shd w:val="clear" w:color="auto" w:fill="FFFFFF"/>
        </w:rPr>
        <w:t>Внести</w:t>
      </w:r>
      <w:proofErr w:type="spellEnd"/>
      <w:r w:rsidR="00BA4741" w:rsidRPr="00BA4741">
        <w:rPr>
          <w:sz w:val="28"/>
          <w:szCs w:val="28"/>
          <w:shd w:val="clear" w:color="auto" w:fill="FFFFFF"/>
        </w:rPr>
        <w:t xml:space="preserve"> зміни до рішення виконавчого комітету Миколаївської міської ради від 2</w:t>
      </w:r>
      <w:r w:rsidR="0006386E">
        <w:rPr>
          <w:sz w:val="28"/>
          <w:szCs w:val="28"/>
          <w:shd w:val="clear" w:color="auto" w:fill="FFFFFF"/>
        </w:rPr>
        <w:t>9</w:t>
      </w:r>
      <w:r w:rsidR="00BA4741" w:rsidRPr="00BA4741">
        <w:rPr>
          <w:sz w:val="28"/>
          <w:szCs w:val="28"/>
          <w:shd w:val="clear" w:color="auto" w:fill="FFFFFF"/>
        </w:rPr>
        <w:t>.</w:t>
      </w:r>
      <w:r w:rsidR="0006386E">
        <w:rPr>
          <w:sz w:val="28"/>
          <w:szCs w:val="28"/>
          <w:shd w:val="clear" w:color="auto" w:fill="FFFFFF"/>
        </w:rPr>
        <w:t>12</w:t>
      </w:r>
      <w:r w:rsidR="00BA4741" w:rsidRPr="00BA4741">
        <w:rPr>
          <w:sz w:val="28"/>
          <w:szCs w:val="28"/>
          <w:shd w:val="clear" w:color="auto" w:fill="FFFFFF"/>
        </w:rPr>
        <w:t>.202</w:t>
      </w:r>
      <w:r w:rsidR="00AB1349">
        <w:rPr>
          <w:sz w:val="28"/>
          <w:szCs w:val="28"/>
          <w:shd w:val="clear" w:color="auto" w:fill="FFFFFF"/>
        </w:rPr>
        <w:t>2</w:t>
      </w:r>
      <w:r w:rsidR="00BA4741" w:rsidRPr="00BA4741">
        <w:rPr>
          <w:sz w:val="28"/>
          <w:szCs w:val="28"/>
          <w:shd w:val="clear" w:color="auto" w:fill="FFFFFF"/>
        </w:rPr>
        <w:t xml:space="preserve"> №</w:t>
      </w:r>
      <w:r w:rsidR="00DF4B01">
        <w:rPr>
          <w:sz w:val="28"/>
          <w:szCs w:val="28"/>
          <w:shd w:val="clear" w:color="auto" w:fill="FFFFFF"/>
        </w:rPr>
        <w:t xml:space="preserve"> </w:t>
      </w:r>
      <w:r w:rsidR="0006386E">
        <w:rPr>
          <w:sz w:val="28"/>
          <w:szCs w:val="28"/>
          <w:shd w:val="clear" w:color="auto" w:fill="FFFFFF"/>
        </w:rPr>
        <w:t>768</w:t>
      </w:r>
      <w:r w:rsidR="00BA4741" w:rsidRPr="00BA4741">
        <w:rPr>
          <w:sz w:val="28"/>
          <w:szCs w:val="28"/>
          <w:shd w:val="clear" w:color="auto" w:fill="FFFFFF"/>
        </w:rPr>
        <w:t xml:space="preserve"> «</w:t>
      </w:r>
      <w:r w:rsidR="00FC4846" w:rsidRPr="00AB1349">
        <w:rPr>
          <w:sz w:val="28"/>
          <w:szCs w:val="28"/>
          <w:shd w:val="clear" w:color="auto" w:fill="FFFFFF"/>
        </w:rPr>
        <w:t>Пр</w:t>
      </w:r>
      <w:r w:rsidR="00FC4846" w:rsidRPr="00BA4741">
        <w:rPr>
          <w:sz w:val="28"/>
          <w:szCs w:val="28"/>
          <w:shd w:val="clear" w:color="auto" w:fill="FFFFFF"/>
        </w:rPr>
        <w:t>о визначення набувач</w:t>
      </w:r>
      <w:r w:rsidR="00DF4B01">
        <w:rPr>
          <w:sz w:val="28"/>
          <w:szCs w:val="28"/>
          <w:shd w:val="clear" w:color="auto" w:fill="FFFFFF"/>
        </w:rPr>
        <w:t>ів</w:t>
      </w:r>
      <w:r w:rsidR="00FC4846" w:rsidRPr="00BA4741">
        <w:rPr>
          <w:sz w:val="28"/>
          <w:szCs w:val="28"/>
          <w:shd w:val="clear" w:color="auto" w:fill="FFFFFF"/>
        </w:rPr>
        <w:t xml:space="preserve"> гуманітарної допомоги</w:t>
      </w:r>
      <w:r w:rsidR="00DF4B01">
        <w:rPr>
          <w:sz w:val="28"/>
          <w:szCs w:val="28"/>
          <w:shd w:val="clear" w:color="auto" w:fill="FFFFFF"/>
        </w:rPr>
        <w:t xml:space="preserve"> між </w:t>
      </w:r>
      <w:r w:rsidR="00AB1349">
        <w:rPr>
          <w:sz w:val="28"/>
          <w:szCs w:val="28"/>
          <w:shd w:val="clear" w:color="auto" w:fill="FFFFFF"/>
        </w:rPr>
        <w:t xml:space="preserve">виконавчими органами та </w:t>
      </w:r>
      <w:r w:rsidR="00DF4B01">
        <w:rPr>
          <w:sz w:val="28"/>
          <w:szCs w:val="28"/>
          <w:shd w:val="clear" w:color="auto" w:fill="FFFFFF"/>
        </w:rPr>
        <w:t>комунальними підприємствами Миколаївської міської ради</w:t>
      </w:r>
      <w:r w:rsidR="001512D0">
        <w:rPr>
          <w:sz w:val="28"/>
          <w:szCs w:val="28"/>
          <w:shd w:val="clear" w:color="auto" w:fill="FFFFFF"/>
        </w:rPr>
        <w:t>,</w:t>
      </w:r>
      <w:r w:rsidR="00FC4846" w:rsidRPr="00BA4741">
        <w:rPr>
          <w:sz w:val="28"/>
          <w:szCs w:val="28"/>
          <w:shd w:val="clear" w:color="auto" w:fill="FFFFFF"/>
        </w:rPr>
        <w:t xml:space="preserve"> </w:t>
      </w:r>
      <w:r w:rsidR="00FC4846">
        <w:rPr>
          <w:sz w:val="28"/>
          <w:szCs w:val="28"/>
          <w:shd w:val="clear" w:color="auto" w:fill="FFFFFF"/>
        </w:rPr>
        <w:t>отриманої</w:t>
      </w:r>
      <w:r w:rsidR="00FC4846" w:rsidRPr="00BA4741">
        <w:rPr>
          <w:sz w:val="28"/>
          <w:szCs w:val="28"/>
          <w:shd w:val="clear" w:color="auto" w:fill="FFFFFF"/>
        </w:rPr>
        <w:t xml:space="preserve"> від </w:t>
      </w:r>
      <w:r w:rsidR="00AB1349">
        <w:rPr>
          <w:sz w:val="28"/>
          <w:szCs w:val="28"/>
        </w:rPr>
        <w:t>громадської організації «Агентство ефективних рішень</w:t>
      </w:r>
      <w:r w:rsidR="00BA4741" w:rsidRPr="00BA4741">
        <w:rPr>
          <w:sz w:val="28"/>
          <w:szCs w:val="28"/>
          <w:shd w:val="clear" w:color="auto" w:fill="FFFFFF"/>
        </w:rPr>
        <w:t>».</w:t>
      </w:r>
    </w:p>
    <w:p w14:paraId="56708599" w14:textId="77777777" w:rsidR="001736E0" w:rsidRDefault="001736E0" w:rsidP="00796F35">
      <w:pPr>
        <w:suppressAutoHyphens/>
        <w:spacing w:line="252" w:lineRule="auto"/>
        <w:ind w:right="-1" w:firstLine="567"/>
        <w:jc w:val="both"/>
        <w:rPr>
          <w:sz w:val="28"/>
          <w:szCs w:val="28"/>
        </w:rPr>
      </w:pPr>
    </w:p>
    <w:p w14:paraId="1DA278A6" w14:textId="47B4D126" w:rsidR="002C3C4F" w:rsidRDefault="00930454" w:rsidP="00796F35">
      <w:pPr>
        <w:suppressAutoHyphens/>
        <w:spacing w:line="252" w:lineRule="auto"/>
        <w:ind w:right="-1" w:firstLine="567"/>
        <w:jc w:val="both"/>
        <w:rPr>
          <w:sz w:val="28"/>
          <w:szCs w:val="28"/>
          <w:lang w:eastAsia="zh-CN"/>
        </w:rPr>
      </w:pPr>
      <w:r w:rsidRPr="00863EF7">
        <w:rPr>
          <w:sz w:val="28"/>
          <w:szCs w:val="28"/>
        </w:rPr>
        <w:t>1.1.</w:t>
      </w:r>
      <w:r w:rsidR="00796F35">
        <w:rPr>
          <w:sz w:val="28"/>
          <w:szCs w:val="28"/>
          <w:lang w:val="ru-RU"/>
        </w:rPr>
        <w:t> </w:t>
      </w:r>
      <w:r w:rsidR="00863EF7" w:rsidRPr="00863EF7">
        <w:rPr>
          <w:sz w:val="28"/>
          <w:szCs w:val="28"/>
          <w:shd w:val="clear" w:color="auto" w:fill="FFFFFF"/>
        </w:rPr>
        <w:t xml:space="preserve">Перелік </w:t>
      </w:r>
      <w:r w:rsidR="00DF4B01" w:rsidRPr="00BA4741">
        <w:rPr>
          <w:sz w:val="28"/>
          <w:szCs w:val="28"/>
          <w:shd w:val="clear" w:color="auto" w:fill="FFFFFF"/>
        </w:rPr>
        <w:t>гуманітарної допомоги</w:t>
      </w:r>
      <w:r w:rsidR="00DF4B01">
        <w:rPr>
          <w:sz w:val="28"/>
          <w:szCs w:val="28"/>
          <w:shd w:val="clear" w:color="auto" w:fill="FFFFFF"/>
        </w:rPr>
        <w:t>, отриманої</w:t>
      </w:r>
      <w:r w:rsidR="00DF4B01" w:rsidRPr="00BA4741">
        <w:rPr>
          <w:sz w:val="28"/>
          <w:szCs w:val="28"/>
          <w:shd w:val="clear" w:color="auto" w:fill="FFFFFF"/>
        </w:rPr>
        <w:t xml:space="preserve"> від </w:t>
      </w:r>
      <w:r w:rsidR="00AB1349">
        <w:rPr>
          <w:sz w:val="28"/>
          <w:szCs w:val="28"/>
        </w:rPr>
        <w:t>громадської організації «Агентство ефективних рішень»</w:t>
      </w:r>
      <w:r w:rsidR="00DF4B01">
        <w:rPr>
          <w:sz w:val="28"/>
          <w:szCs w:val="28"/>
        </w:rPr>
        <w:t>,</w:t>
      </w:r>
      <w:r w:rsidR="00AB1349">
        <w:rPr>
          <w:sz w:val="28"/>
          <w:szCs w:val="28"/>
          <w:shd w:val="clear" w:color="auto" w:fill="FFFFFF"/>
        </w:rPr>
        <w:t xml:space="preserve"> </w:t>
      </w:r>
      <w:r w:rsidR="00DF4B01" w:rsidRPr="00BA4741">
        <w:rPr>
          <w:sz w:val="28"/>
          <w:szCs w:val="28"/>
          <w:shd w:val="clear" w:color="auto" w:fill="FFFFFF"/>
        </w:rPr>
        <w:t>для потреб Миколаївської міської територіальної громади</w:t>
      </w:r>
      <w:r w:rsidR="00863EF7" w:rsidRPr="00863EF7">
        <w:rPr>
          <w:sz w:val="28"/>
          <w:szCs w:val="28"/>
          <w:shd w:val="clear" w:color="auto" w:fill="FFFFFF"/>
        </w:rPr>
        <w:t xml:space="preserve"> </w:t>
      </w:r>
      <w:r w:rsidR="00550FBC">
        <w:rPr>
          <w:sz w:val="28"/>
          <w:szCs w:val="28"/>
          <w:shd w:val="clear" w:color="auto" w:fill="FFFFFF"/>
        </w:rPr>
        <w:t>викласти</w:t>
      </w:r>
      <w:r w:rsidR="00863EF7" w:rsidRPr="00863EF7">
        <w:rPr>
          <w:sz w:val="28"/>
          <w:szCs w:val="28"/>
          <w:shd w:val="clear" w:color="auto" w:fill="FFFFFF"/>
        </w:rPr>
        <w:t xml:space="preserve"> </w:t>
      </w:r>
      <w:r w:rsidR="00550FBC">
        <w:rPr>
          <w:sz w:val="28"/>
          <w:szCs w:val="28"/>
          <w:shd w:val="clear" w:color="auto" w:fill="FFFFFF"/>
        </w:rPr>
        <w:t>в</w:t>
      </w:r>
      <w:r w:rsidR="00863EF7" w:rsidRPr="00863EF7">
        <w:rPr>
          <w:sz w:val="28"/>
          <w:szCs w:val="28"/>
          <w:shd w:val="clear" w:color="auto" w:fill="FFFFFF"/>
        </w:rPr>
        <w:t xml:space="preserve"> </w:t>
      </w:r>
      <w:r w:rsidR="00550FBC">
        <w:rPr>
          <w:sz w:val="28"/>
          <w:szCs w:val="28"/>
          <w:shd w:val="clear" w:color="auto" w:fill="FFFFFF"/>
        </w:rPr>
        <w:t>так</w:t>
      </w:r>
      <w:r w:rsidR="00863EF7" w:rsidRPr="00863EF7">
        <w:rPr>
          <w:sz w:val="28"/>
          <w:szCs w:val="28"/>
          <w:shd w:val="clear" w:color="auto" w:fill="FFFFFF"/>
        </w:rPr>
        <w:t>ій редакції:</w:t>
      </w:r>
    </w:p>
    <w:tbl>
      <w:tblPr>
        <w:tblStyle w:val="TableNormal"/>
        <w:tblpPr w:leftFromText="180" w:rightFromText="180" w:vertAnchor="text" w:horzAnchor="margin" w:tblpXSpec="center" w:tblpY="462"/>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701"/>
        <w:gridCol w:w="1124"/>
        <w:gridCol w:w="992"/>
        <w:gridCol w:w="1427"/>
        <w:gridCol w:w="1658"/>
        <w:gridCol w:w="1985"/>
      </w:tblGrid>
      <w:tr w:rsidR="00CD56BD" w:rsidRPr="007F359D" w14:paraId="015B171F" w14:textId="77777777" w:rsidTr="00A250BC">
        <w:trPr>
          <w:trHeight w:val="1129"/>
        </w:trPr>
        <w:tc>
          <w:tcPr>
            <w:tcW w:w="421" w:type="dxa"/>
            <w:tcBorders>
              <w:bottom w:val="single" w:sz="4" w:space="0" w:color="000000"/>
            </w:tcBorders>
            <w:vAlign w:val="center"/>
          </w:tcPr>
          <w:p w14:paraId="1C674B45" w14:textId="77777777" w:rsidR="00CD56BD" w:rsidRDefault="00CD56BD" w:rsidP="00CD56BD">
            <w:pPr>
              <w:spacing w:after="0" w:line="240" w:lineRule="auto"/>
              <w:jc w:val="center"/>
              <w:rPr>
                <w:rFonts w:ascii="Times New Roman" w:hAnsi="Times New Roman" w:cs="Times New Roman"/>
                <w:bCs/>
                <w:sz w:val="22"/>
                <w:szCs w:val="22"/>
              </w:rPr>
            </w:pPr>
            <w:bookmarkStart w:id="1" w:name="_Hlk161406146"/>
            <w:r w:rsidRPr="007F359D">
              <w:rPr>
                <w:rFonts w:ascii="Times New Roman" w:hAnsi="Times New Roman" w:cs="Times New Roman"/>
                <w:bCs/>
                <w:sz w:val="22"/>
                <w:szCs w:val="22"/>
              </w:rPr>
              <w:t>№</w:t>
            </w:r>
            <w:r>
              <w:rPr>
                <w:rFonts w:ascii="Times New Roman" w:hAnsi="Times New Roman" w:cs="Times New Roman"/>
                <w:bCs/>
                <w:sz w:val="22"/>
                <w:szCs w:val="22"/>
              </w:rPr>
              <w:t xml:space="preserve"> </w:t>
            </w:r>
          </w:p>
          <w:p w14:paraId="41BF4F16" w14:textId="77777777" w:rsidR="00CD56BD" w:rsidRPr="00EA35AF" w:rsidRDefault="00CD56BD" w:rsidP="00CD56B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з</w:t>
            </w:r>
            <w:r>
              <w:rPr>
                <w:rFonts w:ascii="Times New Roman" w:hAnsi="Times New Roman" w:cs="Times New Roman"/>
                <w:bCs/>
                <w:sz w:val="22"/>
                <w:szCs w:val="22"/>
                <w:lang w:val="en-GB"/>
              </w:rPr>
              <w:t>/</w:t>
            </w:r>
            <w:r>
              <w:rPr>
                <w:rFonts w:ascii="Times New Roman" w:hAnsi="Times New Roman" w:cs="Times New Roman"/>
                <w:bCs/>
                <w:sz w:val="22"/>
                <w:szCs w:val="22"/>
              </w:rPr>
              <w:t>п</w:t>
            </w:r>
          </w:p>
        </w:tc>
        <w:tc>
          <w:tcPr>
            <w:tcW w:w="1701" w:type="dxa"/>
            <w:shd w:val="clear" w:color="auto" w:fill="auto"/>
            <w:vAlign w:val="center"/>
          </w:tcPr>
          <w:p w14:paraId="6349E199" w14:textId="65FCCC16" w:rsidR="00CD56BD" w:rsidRPr="007F359D" w:rsidRDefault="00CD56BD" w:rsidP="00CD56BD">
            <w:pPr>
              <w:spacing w:after="0" w:line="240" w:lineRule="auto"/>
              <w:jc w:val="center"/>
              <w:rPr>
                <w:rFonts w:ascii="Times New Roman" w:hAnsi="Times New Roman" w:cs="Times New Roman"/>
                <w:bCs/>
                <w:sz w:val="22"/>
                <w:szCs w:val="22"/>
              </w:rPr>
            </w:pPr>
            <w:r w:rsidRPr="007F359D">
              <w:rPr>
                <w:rFonts w:ascii="Times New Roman" w:hAnsi="Times New Roman" w:cs="Times New Roman"/>
                <w:bCs/>
                <w:sz w:val="22"/>
                <w:szCs w:val="22"/>
              </w:rPr>
              <w:t xml:space="preserve">Найменування </w:t>
            </w:r>
          </w:p>
        </w:tc>
        <w:tc>
          <w:tcPr>
            <w:tcW w:w="1124" w:type="dxa"/>
            <w:shd w:val="clear" w:color="auto" w:fill="auto"/>
            <w:vAlign w:val="center"/>
          </w:tcPr>
          <w:p w14:paraId="246085EC" w14:textId="30660A79" w:rsidR="00CD56BD" w:rsidRPr="007F359D" w:rsidRDefault="00CD56BD" w:rsidP="00CD56BD">
            <w:pPr>
              <w:spacing w:after="0" w:line="240" w:lineRule="auto"/>
              <w:jc w:val="center"/>
              <w:rPr>
                <w:bCs/>
                <w:sz w:val="22"/>
                <w:szCs w:val="22"/>
              </w:rPr>
            </w:pPr>
            <w:r w:rsidRPr="007F359D">
              <w:rPr>
                <w:rFonts w:ascii="Times New Roman" w:hAnsi="Times New Roman" w:cs="Times New Roman"/>
                <w:bCs/>
                <w:sz w:val="22"/>
                <w:szCs w:val="22"/>
              </w:rPr>
              <w:t>Одиниця вимір</w:t>
            </w:r>
            <w:r w:rsidR="00F04F1F">
              <w:rPr>
                <w:rFonts w:ascii="Times New Roman" w:hAnsi="Times New Roman" w:cs="Times New Roman"/>
                <w:bCs/>
                <w:sz w:val="22"/>
                <w:szCs w:val="22"/>
              </w:rPr>
              <w:t>у</w:t>
            </w:r>
          </w:p>
        </w:tc>
        <w:tc>
          <w:tcPr>
            <w:tcW w:w="992" w:type="dxa"/>
            <w:shd w:val="clear" w:color="auto" w:fill="auto"/>
            <w:vAlign w:val="center"/>
          </w:tcPr>
          <w:p w14:paraId="25FE7252" w14:textId="77777777" w:rsidR="00CD56BD" w:rsidRPr="007F359D" w:rsidRDefault="00CD56BD" w:rsidP="00CD56BD">
            <w:pPr>
              <w:spacing w:after="0" w:line="240" w:lineRule="auto"/>
              <w:jc w:val="center"/>
              <w:rPr>
                <w:rFonts w:ascii="Times New Roman" w:hAnsi="Times New Roman" w:cs="Times New Roman"/>
                <w:bCs/>
                <w:sz w:val="22"/>
                <w:szCs w:val="22"/>
              </w:rPr>
            </w:pPr>
            <w:r w:rsidRPr="007F359D">
              <w:rPr>
                <w:rFonts w:ascii="Times New Roman" w:hAnsi="Times New Roman" w:cs="Times New Roman"/>
                <w:bCs/>
                <w:sz w:val="22"/>
                <w:szCs w:val="22"/>
              </w:rPr>
              <w:t>Кількість</w:t>
            </w:r>
          </w:p>
        </w:tc>
        <w:tc>
          <w:tcPr>
            <w:tcW w:w="1427" w:type="dxa"/>
            <w:tcBorders>
              <w:right w:val="single" w:sz="4" w:space="0" w:color="auto"/>
            </w:tcBorders>
            <w:shd w:val="clear" w:color="auto" w:fill="auto"/>
            <w:vAlign w:val="center"/>
          </w:tcPr>
          <w:p w14:paraId="6A7E75C3" w14:textId="29A11C8E" w:rsidR="00CD56BD" w:rsidRPr="007F359D" w:rsidRDefault="00F71BFD" w:rsidP="00CD56BD">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Ціна</w:t>
            </w:r>
            <w:r w:rsidR="00CD56BD">
              <w:rPr>
                <w:rFonts w:ascii="Times New Roman" w:eastAsia="Times New Roman" w:hAnsi="Times New Roman" w:cs="Times New Roman"/>
                <w:sz w:val="22"/>
                <w:szCs w:val="22"/>
              </w:rPr>
              <w:t>, грн</w:t>
            </w:r>
          </w:p>
        </w:tc>
        <w:tc>
          <w:tcPr>
            <w:tcW w:w="1658" w:type="dxa"/>
            <w:tcBorders>
              <w:left w:val="single" w:sz="4" w:space="0" w:color="auto"/>
            </w:tcBorders>
            <w:shd w:val="clear" w:color="auto" w:fill="auto"/>
            <w:vAlign w:val="center"/>
          </w:tcPr>
          <w:p w14:paraId="1349CF9C" w14:textId="63BE05BB" w:rsidR="00CD56BD" w:rsidRPr="00F71BFD" w:rsidRDefault="00F71BFD" w:rsidP="00F71BFD">
            <w:pPr>
              <w:jc w:val="center"/>
              <w:rPr>
                <w:rFonts w:ascii="Times New Roman" w:hAnsi="Times New Roman" w:cs="Times New Roman"/>
                <w:sz w:val="22"/>
                <w:szCs w:val="22"/>
              </w:rPr>
            </w:pPr>
            <w:r>
              <w:rPr>
                <w:rFonts w:ascii="Times New Roman" w:eastAsia="Times New Roman" w:hAnsi="Times New Roman" w:cs="Times New Roman"/>
                <w:sz w:val="22"/>
                <w:szCs w:val="22"/>
              </w:rPr>
              <w:t>Сума, грн</w:t>
            </w:r>
          </w:p>
        </w:tc>
        <w:tc>
          <w:tcPr>
            <w:tcW w:w="1985" w:type="dxa"/>
            <w:shd w:val="clear" w:color="auto" w:fill="auto"/>
            <w:vAlign w:val="center"/>
          </w:tcPr>
          <w:p w14:paraId="1078B241" w14:textId="54BDE011" w:rsidR="00CD56BD" w:rsidRPr="007F359D" w:rsidRDefault="00CD56BD" w:rsidP="00CD56BD">
            <w:pPr>
              <w:spacing w:after="0" w:line="240" w:lineRule="auto"/>
              <w:jc w:val="center"/>
              <w:rPr>
                <w:bCs/>
                <w:sz w:val="22"/>
                <w:szCs w:val="22"/>
              </w:rPr>
            </w:pPr>
            <w:r>
              <w:rPr>
                <w:rFonts w:ascii="Times New Roman" w:eastAsia="Times New Roman" w:hAnsi="Times New Roman" w:cs="Times New Roman"/>
                <w:sz w:val="22"/>
                <w:szCs w:val="22"/>
              </w:rPr>
              <w:t>Набувач</w:t>
            </w:r>
          </w:p>
        </w:tc>
      </w:tr>
      <w:tr w:rsidR="00F04F1F" w:rsidRPr="007F359D" w14:paraId="026A4DD1" w14:textId="77777777" w:rsidTr="00685EF5">
        <w:trPr>
          <w:trHeight w:val="962"/>
        </w:trPr>
        <w:tc>
          <w:tcPr>
            <w:tcW w:w="421" w:type="dxa"/>
            <w:vMerge w:val="restart"/>
            <w:vAlign w:val="center"/>
          </w:tcPr>
          <w:p w14:paraId="1E92B9E2" w14:textId="7F96A2DA" w:rsidR="00F04F1F" w:rsidRPr="00F853BB" w:rsidRDefault="00F04F1F" w:rsidP="00CD56BD">
            <w:pPr>
              <w:spacing w:after="0" w:line="240" w:lineRule="auto"/>
              <w:jc w:val="center"/>
              <w:rPr>
                <w:rFonts w:ascii="Times New Roman" w:hAnsi="Times New Roman" w:cs="Times New Roman"/>
                <w:bCs/>
                <w:sz w:val="22"/>
                <w:szCs w:val="22"/>
              </w:rPr>
            </w:pPr>
            <w:r w:rsidRPr="00F853BB">
              <w:rPr>
                <w:rFonts w:ascii="Times New Roman" w:hAnsi="Times New Roman" w:cs="Times New Roman"/>
                <w:bCs/>
                <w:sz w:val="22"/>
                <w:szCs w:val="22"/>
              </w:rPr>
              <w:t>1</w:t>
            </w:r>
            <w:r>
              <w:rPr>
                <w:rFonts w:ascii="Times New Roman" w:hAnsi="Times New Roman" w:cs="Times New Roman"/>
                <w:bCs/>
                <w:sz w:val="22"/>
                <w:szCs w:val="22"/>
              </w:rPr>
              <w:t>.</w:t>
            </w:r>
          </w:p>
        </w:tc>
        <w:tc>
          <w:tcPr>
            <w:tcW w:w="1701" w:type="dxa"/>
            <w:vMerge w:val="restart"/>
            <w:tcBorders>
              <w:top w:val="single" w:sz="4" w:space="0" w:color="auto"/>
              <w:left w:val="single" w:sz="4" w:space="0" w:color="auto"/>
              <w:right w:val="single" w:sz="4" w:space="0" w:color="auto"/>
            </w:tcBorders>
            <w:vAlign w:val="center"/>
          </w:tcPr>
          <w:p w14:paraId="7DF1E0BA" w14:textId="202D18E5" w:rsidR="00F04F1F" w:rsidRPr="009611CC" w:rsidRDefault="00CA62A9" w:rsidP="00CD56BD">
            <w:pPr>
              <w:spacing w:after="0" w:line="240" w:lineRule="auto"/>
              <w:rPr>
                <w:rFonts w:ascii="Times New Roman" w:hAnsi="Times New Roman" w:cs="Times New Roman"/>
                <w:bCs/>
                <w:sz w:val="22"/>
                <w:szCs w:val="22"/>
              </w:rPr>
            </w:pPr>
            <w:r>
              <w:rPr>
                <w:rFonts w:ascii="Times New Roman" w:hAnsi="Times New Roman" w:cs="Times New Roman"/>
                <w:bCs/>
                <w:sz w:val="22"/>
                <w:szCs w:val="22"/>
              </w:rPr>
              <w:t xml:space="preserve">Ноутбук </w:t>
            </w:r>
            <w:r>
              <w:rPr>
                <w:rFonts w:ascii="Times New Roman" w:hAnsi="Times New Roman" w:cs="Times New Roman"/>
                <w:bCs/>
                <w:sz w:val="22"/>
                <w:szCs w:val="22"/>
                <w:lang w:val="en-GB"/>
              </w:rPr>
              <w:t>HP</w:t>
            </w:r>
            <w:r w:rsidRPr="00CA62A9">
              <w:rPr>
                <w:rFonts w:ascii="Times New Roman" w:hAnsi="Times New Roman" w:cs="Times New Roman"/>
                <w:bCs/>
                <w:sz w:val="22"/>
                <w:szCs w:val="22"/>
              </w:rPr>
              <w:t xml:space="preserve"> 255 </w:t>
            </w:r>
            <w:r>
              <w:rPr>
                <w:rFonts w:ascii="Times New Roman" w:hAnsi="Times New Roman" w:cs="Times New Roman"/>
                <w:bCs/>
                <w:sz w:val="22"/>
                <w:szCs w:val="22"/>
                <w:lang w:val="en-GB"/>
              </w:rPr>
              <w:t>G</w:t>
            </w:r>
            <w:r>
              <w:rPr>
                <w:rFonts w:ascii="Times New Roman" w:hAnsi="Times New Roman" w:cs="Times New Roman"/>
                <w:bCs/>
                <w:sz w:val="22"/>
                <w:szCs w:val="22"/>
              </w:rPr>
              <w:t>8 (3А5</w:t>
            </w:r>
            <w:r>
              <w:rPr>
                <w:rFonts w:ascii="Times New Roman" w:hAnsi="Times New Roman" w:cs="Times New Roman"/>
                <w:bCs/>
                <w:sz w:val="22"/>
                <w:szCs w:val="22"/>
                <w:lang w:val="en-GB"/>
              </w:rPr>
              <w:t>Y</w:t>
            </w:r>
            <w:r w:rsidRPr="00CA62A9">
              <w:rPr>
                <w:rFonts w:ascii="Times New Roman" w:hAnsi="Times New Roman" w:cs="Times New Roman"/>
                <w:bCs/>
                <w:sz w:val="22"/>
                <w:szCs w:val="22"/>
              </w:rPr>
              <w:t>5</w:t>
            </w:r>
            <w:r>
              <w:rPr>
                <w:rFonts w:ascii="Times New Roman" w:hAnsi="Times New Roman" w:cs="Times New Roman"/>
                <w:bCs/>
                <w:sz w:val="22"/>
                <w:szCs w:val="22"/>
                <w:lang w:val="en-GB"/>
              </w:rPr>
              <w:t>EA</w:t>
            </w:r>
            <w:r w:rsidRPr="00CA62A9">
              <w:rPr>
                <w:rFonts w:ascii="Times New Roman" w:hAnsi="Times New Roman" w:cs="Times New Roman"/>
                <w:bCs/>
                <w:sz w:val="22"/>
                <w:szCs w:val="22"/>
              </w:rPr>
              <w:t xml:space="preserve">) 15.6 </w:t>
            </w:r>
            <w:r>
              <w:rPr>
                <w:rFonts w:ascii="Times New Roman" w:hAnsi="Times New Roman" w:cs="Times New Roman"/>
                <w:bCs/>
                <w:sz w:val="22"/>
                <w:szCs w:val="22"/>
                <w:lang w:val="en-GB"/>
              </w:rPr>
              <w:t>F</w:t>
            </w:r>
            <w:r w:rsidRPr="00CA62A9">
              <w:rPr>
                <w:rFonts w:ascii="Times New Roman" w:hAnsi="Times New Roman" w:cs="Times New Roman"/>
                <w:bCs/>
                <w:sz w:val="22"/>
                <w:szCs w:val="22"/>
              </w:rPr>
              <w:t>/</w:t>
            </w:r>
            <w:r>
              <w:rPr>
                <w:rFonts w:ascii="Times New Roman" w:hAnsi="Times New Roman" w:cs="Times New Roman"/>
                <w:bCs/>
                <w:sz w:val="22"/>
                <w:szCs w:val="22"/>
                <w:lang w:val="en-GB"/>
              </w:rPr>
              <w:t>Athlon</w:t>
            </w:r>
            <w:r w:rsidRPr="00CA62A9">
              <w:rPr>
                <w:rFonts w:ascii="Times New Roman" w:hAnsi="Times New Roman" w:cs="Times New Roman"/>
                <w:bCs/>
                <w:sz w:val="22"/>
                <w:szCs w:val="22"/>
              </w:rPr>
              <w:t xml:space="preserve"> 3050</w:t>
            </w:r>
            <w:r>
              <w:rPr>
                <w:rFonts w:ascii="Times New Roman" w:hAnsi="Times New Roman" w:cs="Times New Roman"/>
                <w:bCs/>
                <w:sz w:val="22"/>
                <w:szCs w:val="22"/>
                <w:lang w:val="en-GB"/>
              </w:rPr>
              <w:t>U</w:t>
            </w:r>
            <w:r w:rsidRPr="00CA62A9">
              <w:rPr>
                <w:rFonts w:ascii="Times New Roman" w:hAnsi="Times New Roman" w:cs="Times New Roman"/>
                <w:bCs/>
                <w:sz w:val="22"/>
                <w:szCs w:val="22"/>
              </w:rPr>
              <w:t xml:space="preserve"> (2/2, 2.3-3.2 </w:t>
            </w:r>
            <w:r>
              <w:rPr>
                <w:rFonts w:ascii="Times New Roman" w:hAnsi="Times New Roman" w:cs="Times New Roman"/>
                <w:bCs/>
                <w:sz w:val="22"/>
                <w:szCs w:val="22"/>
                <w:lang w:val="en-GB"/>
              </w:rPr>
              <w:t>GHz</w:t>
            </w:r>
            <w:r w:rsidRPr="00CA62A9">
              <w:rPr>
                <w:rFonts w:ascii="Times New Roman" w:hAnsi="Times New Roman" w:cs="Times New Roman"/>
                <w:bCs/>
                <w:sz w:val="22"/>
                <w:szCs w:val="22"/>
              </w:rPr>
              <w:t xml:space="preserve">) </w:t>
            </w:r>
            <w:r>
              <w:rPr>
                <w:rFonts w:ascii="Times New Roman" w:hAnsi="Times New Roman" w:cs="Times New Roman"/>
                <w:bCs/>
                <w:sz w:val="22"/>
                <w:szCs w:val="22"/>
                <w:lang w:val="en-GB"/>
              </w:rPr>
              <w:t>DDR</w:t>
            </w:r>
            <w:r w:rsidRPr="00CA62A9">
              <w:rPr>
                <w:rFonts w:ascii="Times New Roman" w:hAnsi="Times New Roman" w:cs="Times New Roman"/>
                <w:bCs/>
                <w:sz w:val="22"/>
                <w:szCs w:val="22"/>
              </w:rPr>
              <w:t xml:space="preserve"> 4</w:t>
            </w:r>
            <w:r>
              <w:rPr>
                <w:rFonts w:ascii="Times New Roman" w:hAnsi="Times New Roman" w:cs="Times New Roman"/>
                <w:bCs/>
                <w:sz w:val="22"/>
                <w:szCs w:val="22"/>
                <w:lang w:val="en-GB"/>
              </w:rPr>
              <w:t>GB</w:t>
            </w:r>
            <w:r w:rsidRPr="00CA62A9">
              <w:rPr>
                <w:rFonts w:ascii="Times New Roman" w:hAnsi="Times New Roman" w:cs="Times New Roman"/>
                <w:bCs/>
                <w:sz w:val="22"/>
                <w:szCs w:val="22"/>
              </w:rPr>
              <w:t>/</w:t>
            </w:r>
            <w:r>
              <w:rPr>
                <w:rFonts w:ascii="Times New Roman" w:hAnsi="Times New Roman" w:cs="Times New Roman"/>
                <w:bCs/>
                <w:sz w:val="22"/>
                <w:szCs w:val="22"/>
                <w:lang w:val="en-GB"/>
              </w:rPr>
              <w:t>SSD</w:t>
            </w:r>
            <w:r w:rsidRPr="00CA62A9">
              <w:rPr>
                <w:rFonts w:ascii="Times New Roman" w:hAnsi="Times New Roman" w:cs="Times New Roman"/>
                <w:bCs/>
                <w:sz w:val="22"/>
                <w:szCs w:val="22"/>
              </w:rPr>
              <w:t xml:space="preserve"> 128</w:t>
            </w:r>
            <w:r>
              <w:rPr>
                <w:rFonts w:ascii="Times New Roman" w:hAnsi="Times New Roman" w:cs="Times New Roman"/>
                <w:bCs/>
                <w:sz w:val="22"/>
                <w:szCs w:val="22"/>
                <w:lang w:val="en-GB"/>
              </w:rPr>
              <w:t>GB</w:t>
            </w:r>
            <w:r w:rsidRPr="00CA62A9">
              <w:rPr>
                <w:rFonts w:ascii="Times New Roman" w:hAnsi="Times New Roman" w:cs="Times New Roman"/>
                <w:bCs/>
                <w:sz w:val="22"/>
                <w:szCs w:val="22"/>
              </w:rPr>
              <w:t>/</w:t>
            </w:r>
            <w:r>
              <w:rPr>
                <w:rFonts w:ascii="Times New Roman" w:hAnsi="Times New Roman" w:cs="Times New Roman"/>
                <w:bCs/>
                <w:sz w:val="22"/>
                <w:szCs w:val="22"/>
                <w:lang w:val="en-GB"/>
              </w:rPr>
              <w:t>Win</w:t>
            </w:r>
            <w:r w:rsidRPr="00CA62A9">
              <w:rPr>
                <w:rFonts w:ascii="Times New Roman" w:hAnsi="Times New Roman" w:cs="Times New Roman"/>
                <w:bCs/>
                <w:sz w:val="22"/>
                <w:szCs w:val="22"/>
              </w:rPr>
              <w:t xml:space="preserve"> 10 </w:t>
            </w:r>
            <w:r>
              <w:rPr>
                <w:rFonts w:ascii="Times New Roman" w:hAnsi="Times New Roman" w:cs="Times New Roman"/>
                <w:bCs/>
                <w:sz w:val="22"/>
                <w:szCs w:val="22"/>
                <w:lang w:val="en-GB"/>
              </w:rPr>
              <w:t>Pro</w:t>
            </w:r>
            <w:r w:rsidRPr="00CA62A9">
              <w:rPr>
                <w:rFonts w:ascii="Times New Roman" w:hAnsi="Times New Roman" w:cs="Times New Roman"/>
                <w:bCs/>
                <w:sz w:val="22"/>
                <w:szCs w:val="22"/>
              </w:rPr>
              <w:t>/</w:t>
            </w:r>
            <w:r>
              <w:rPr>
                <w:rFonts w:ascii="Times New Roman" w:hAnsi="Times New Roman" w:cs="Times New Roman"/>
                <w:bCs/>
                <w:sz w:val="22"/>
                <w:szCs w:val="22"/>
                <w:lang w:val="en-GB"/>
              </w:rPr>
              <w:t>Dar</w:t>
            </w:r>
            <w:r w:rsidR="009611CC">
              <w:rPr>
                <w:rFonts w:ascii="Times New Roman" w:hAnsi="Times New Roman" w:cs="Times New Roman"/>
                <w:bCs/>
                <w:sz w:val="22"/>
                <w:szCs w:val="22"/>
                <w:lang w:val="en-GB"/>
              </w:rPr>
              <w:t>k</w:t>
            </w:r>
            <w:r w:rsidR="009611CC" w:rsidRPr="009611CC">
              <w:rPr>
                <w:rFonts w:ascii="Times New Roman" w:hAnsi="Times New Roman" w:cs="Times New Roman"/>
                <w:bCs/>
                <w:sz w:val="22"/>
                <w:szCs w:val="22"/>
              </w:rPr>
              <w:t xml:space="preserve"> </w:t>
            </w:r>
            <w:r w:rsidR="009611CC">
              <w:rPr>
                <w:rFonts w:ascii="Times New Roman" w:hAnsi="Times New Roman" w:cs="Times New Roman"/>
                <w:bCs/>
                <w:sz w:val="22"/>
                <w:szCs w:val="22"/>
                <w:lang w:val="en-GB"/>
              </w:rPr>
              <w:t>grey</w:t>
            </w:r>
          </w:p>
        </w:tc>
        <w:tc>
          <w:tcPr>
            <w:tcW w:w="1124" w:type="dxa"/>
            <w:vMerge w:val="restart"/>
            <w:vAlign w:val="center"/>
          </w:tcPr>
          <w:p w14:paraId="43472BCE" w14:textId="77777777" w:rsidR="00F04F1F" w:rsidRPr="00F853BB" w:rsidRDefault="00F04F1F" w:rsidP="00CD56BD">
            <w:pPr>
              <w:spacing w:after="0" w:line="240" w:lineRule="auto"/>
              <w:jc w:val="center"/>
              <w:rPr>
                <w:rFonts w:ascii="Times New Roman" w:hAnsi="Times New Roman" w:cs="Times New Roman"/>
                <w:bCs/>
                <w:sz w:val="22"/>
                <w:szCs w:val="22"/>
              </w:rPr>
            </w:pPr>
            <w:r w:rsidRPr="00F853BB">
              <w:rPr>
                <w:rFonts w:ascii="Times New Roman" w:hAnsi="Times New Roman" w:cs="Times New Roman"/>
                <w:bCs/>
                <w:sz w:val="22"/>
                <w:szCs w:val="22"/>
              </w:rPr>
              <w:t>шт.</w:t>
            </w:r>
          </w:p>
        </w:tc>
        <w:tc>
          <w:tcPr>
            <w:tcW w:w="992" w:type="dxa"/>
            <w:vAlign w:val="center"/>
          </w:tcPr>
          <w:p w14:paraId="1C68532F" w14:textId="08DFCC43" w:rsidR="00F04F1F" w:rsidRPr="00843F32" w:rsidRDefault="00F04F1F" w:rsidP="00CD56BD">
            <w:pPr>
              <w:spacing w:after="0" w:line="240" w:lineRule="auto"/>
              <w:jc w:val="center"/>
              <w:rPr>
                <w:rFonts w:ascii="Times New Roman" w:hAnsi="Times New Roman" w:cs="Times New Roman"/>
                <w:bCs/>
                <w:sz w:val="22"/>
                <w:szCs w:val="22"/>
              </w:rPr>
            </w:pPr>
            <w:r w:rsidRPr="00843F32">
              <w:rPr>
                <w:rFonts w:ascii="Times New Roman" w:hAnsi="Times New Roman" w:cs="Times New Roman"/>
                <w:bCs/>
                <w:sz w:val="22"/>
                <w:szCs w:val="22"/>
              </w:rPr>
              <w:t>27</w:t>
            </w:r>
          </w:p>
        </w:tc>
        <w:tc>
          <w:tcPr>
            <w:tcW w:w="1427" w:type="dxa"/>
            <w:tcBorders>
              <w:right w:val="single" w:sz="4" w:space="0" w:color="auto"/>
            </w:tcBorders>
            <w:vAlign w:val="center"/>
          </w:tcPr>
          <w:p w14:paraId="694BE147" w14:textId="1F353609" w:rsidR="00F04F1F" w:rsidRPr="00F853BB" w:rsidRDefault="00F04F1F" w:rsidP="00CD56B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13 938,00</w:t>
            </w:r>
          </w:p>
        </w:tc>
        <w:tc>
          <w:tcPr>
            <w:tcW w:w="1658" w:type="dxa"/>
            <w:tcBorders>
              <w:left w:val="single" w:sz="4" w:space="0" w:color="auto"/>
            </w:tcBorders>
            <w:vAlign w:val="center"/>
          </w:tcPr>
          <w:p w14:paraId="195EB269" w14:textId="09C25CAF" w:rsidR="00F04F1F" w:rsidRPr="00F853BB" w:rsidRDefault="006666EC" w:rsidP="00CD56BD">
            <w:pPr>
              <w:jc w:val="center"/>
              <w:rPr>
                <w:bCs/>
                <w:sz w:val="22"/>
                <w:szCs w:val="22"/>
              </w:rPr>
            </w:pPr>
            <w:r>
              <w:rPr>
                <w:rFonts w:ascii="Times New Roman" w:hAnsi="Times New Roman" w:cs="Times New Roman"/>
                <w:bCs/>
                <w:sz w:val="22"/>
                <w:szCs w:val="22"/>
              </w:rPr>
              <w:t>376 326,00</w:t>
            </w:r>
          </w:p>
        </w:tc>
        <w:tc>
          <w:tcPr>
            <w:tcW w:w="1985" w:type="dxa"/>
            <w:vAlign w:val="center"/>
          </w:tcPr>
          <w:p w14:paraId="1F0E4B45" w14:textId="314F7273" w:rsidR="00F04F1F" w:rsidRPr="00F853BB" w:rsidRDefault="00970CED" w:rsidP="00CD56BD">
            <w:pPr>
              <w:spacing w:after="0" w:line="240" w:lineRule="auto"/>
              <w:jc w:val="center"/>
              <w:rPr>
                <w:rFonts w:ascii="Times New Roman" w:hAnsi="Times New Roman" w:cs="Times New Roman"/>
                <w:bCs/>
                <w:sz w:val="22"/>
                <w:szCs w:val="22"/>
              </w:rPr>
            </w:pPr>
            <w:r>
              <w:rPr>
                <w:rFonts w:ascii="Times New Roman" w:hAnsi="Times New Roman" w:cs="Times New Roman"/>
                <w:bCs/>
                <w:sz w:val="22"/>
                <w:szCs w:val="22"/>
              </w:rPr>
              <w:t>Виконавчий комітет Миколаївської міської ради</w:t>
            </w:r>
          </w:p>
        </w:tc>
      </w:tr>
      <w:tr w:rsidR="00F04F1F" w:rsidRPr="007F359D" w14:paraId="3CDD6BC0" w14:textId="77777777" w:rsidTr="00685EF5">
        <w:trPr>
          <w:trHeight w:val="962"/>
        </w:trPr>
        <w:tc>
          <w:tcPr>
            <w:tcW w:w="421" w:type="dxa"/>
            <w:vMerge/>
            <w:vAlign w:val="center"/>
          </w:tcPr>
          <w:p w14:paraId="1477470F" w14:textId="7FD73EF1" w:rsidR="00F04F1F" w:rsidRPr="00F853BB" w:rsidRDefault="00F04F1F" w:rsidP="00CD56BD">
            <w:pPr>
              <w:spacing w:after="0" w:line="240" w:lineRule="auto"/>
              <w:jc w:val="center"/>
              <w:rPr>
                <w:rFonts w:ascii="Times New Roman" w:hAnsi="Times New Roman" w:cs="Times New Roman"/>
                <w:bCs/>
                <w:sz w:val="22"/>
                <w:szCs w:val="22"/>
              </w:rPr>
            </w:pPr>
          </w:p>
        </w:tc>
        <w:tc>
          <w:tcPr>
            <w:tcW w:w="1701" w:type="dxa"/>
            <w:vMerge/>
            <w:tcBorders>
              <w:left w:val="single" w:sz="4" w:space="0" w:color="auto"/>
              <w:right w:val="single" w:sz="4" w:space="0" w:color="auto"/>
            </w:tcBorders>
            <w:vAlign w:val="center"/>
          </w:tcPr>
          <w:p w14:paraId="3EEDD4C7" w14:textId="6142339B" w:rsidR="00F04F1F" w:rsidRPr="00F853BB" w:rsidRDefault="00F04F1F" w:rsidP="00CD56BD">
            <w:pPr>
              <w:spacing w:after="0" w:line="240" w:lineRule="auto"/>
              <w:rPr>
                <w:rFonts w:ascii="Times New Roman" w:eastAsia="Arial" w:hAnsi="Times New Roman" w:cs="Times New Roman"/>
                <w:color w:val="000000"/>
                <w:sz w:val="22"/>
                <w:szCs w:val="22"/>
                <w:lang w:eastAsia="en-GB"/>
              </w:rPr>
            </w:pPr>
          </w:p>
        </w:tc>
        <w:tc>
          <w:tcPr>
            <w:tcW w:w="1124" w:type="dxa"/>
            <w:vMerge/>
            <w:vAlign w:val="center"/>
          </w:tcPr>
          <w:p w14:paraId="4508B753" w14:textId="02A989DC" w:rsidR="00F04F1F" w:rsidRPr="00F853BB" w:rsidRDefault="00F04F1F" w:rsidP="00F04F1F">
            <w:pPr>
              <w:spacing w:after="0" w:line="240" w:lineRule="auto"/>
              <w:rPr>
                <w:rFonts w:ascii="Times New Roman" w:hAnsi="Times New Roman" w:cs="Times New Roman"/>
                <w:bCs/>
                <w:sz w:val="22"/>
                <w:szCs w:val="22"/>
              </w:rPr>
            </w:pPr>
          </w:p>
        </w:tc>
        <w:tc>
          <w:tcPr>
            <w:tcW w:w="992" w:type="dxa"/>
            <w:vAlign w:val="center"/>
          </w:tcPr>
          <w:p w14:paraId="7A6DCD9B" w14:textId="5D062074" w:rsidR="00F04F1F" w:rsidRPr="00843F32" w:rsidRDefault="00F04F1F" w:rsidP="00CD56BD">
            <w:pPr>
              <w:spacing w:after="0" w:line="240" w:lineRule="auto"/>
              <w:jc w:val="center"/>
              <w:rPr>
                <w:rFonts w:ascii="Times New Roman" w:hAnsi="Times New Roman" w:cs="Times New Roman"/>
                <w:bCs/>
                <w:sz w:val="22"/>
                <w:szCs w:val="22"/>
              </w:rPr>
            </w:pPr>
            <w:r w:rsidRPr="00843F32">
              <w:rPr>
                <w:rFonts w:ascii="Times New Roman" w:hAnsi="Times New Roman" w:cs="Times New Roman"/>
                <w:bCs/>
                <w:sz w:val="22"/>
                <w:szCs w:val="22"/>
              </w:rPr>
              <w:t>1</w:t>
            </w:r>
          </w:p>
        </w:tc>
        <w:tc>
          <w:tcPr>
            <w:tcW w:w="1427" w:type="dxa"/>
            <w:tcBorders>
              <w:right w:val="single" w:sz="4" w:space="0" w:color="auto"/>
            </w:tcBorders>
            <w:vAlign w:val="center"/>
          </w:tcPr>
          <w:p w14:paraId="6175A712" w14:textId="36DFDE93" w:rsidR="00F04F1F" w:rsidRPr="00F853BB" w:rsidRDefault="00F04F1F" w:rsidP="00CD56BD">
            <w:pPr>
              <w:spacing w:after="0" w:line="240" w:lineRule="auto"/>
              <w:jc w:val="center"/>
              <w:rPr>
                <w:rFonts w:ascii="Times New Roman" w:hAnsi="Times New Roman" w:cs="Times New Roman"/>
                <w:color w:val="1F1F1F"/>
                <w:sz w:val="22"/>
                <w:szCs w:val="22"/>
                <w:shd w:val="clear" w:color="auto" w:fill="FFFFFF"/>
              </w:rPr>
            </w:pPr>
            <w:r>
              <w:rPr>
                <w:rFonts w:ascii="Times New Roman" w:hAnsi="Times New Roman" w:cs="Times New Roman"/>
                <w:bCs/>
                <w:sz w:val="22"/>
                <w:szCs w:val="22"/>
              </w:rPr>
              <w:t>13 938,00</w:t>
            </w:r>
          </w:p>
        </w:tc>
        <w:tc>
          <w:tcPr>
            <w:tcW w:w="1658" w:type="dxa"/>
            <w:tcBorders>
              <w:left w:val="single" w:sz="4" w:space="0" w:color="auto"/>
            </w:tcBorders>
            <w:vAlign w:val="center"/>
          </w:tcPr>
          <w:p w14:paraId="113C5DF2" w14:textId="3A8AC8C2" w:rsidR="00F04F1F" w:rsidRPr="00F853BB" w:rsidRDefault="00F04F1F" w:rsidP="00CD56BD">
            <w:pPr>
              <w:jc w:val="center"/>
              <w:rPr>
                <w:color w:val="1F1F1F"/>
                <w:sz w:val="22"/>
                <w:szCs w:val="22"/>
                <w:shd w:val="clear" w:color="auto" w:fill="FFFFFF"/>
              </w:rPr>
            </w:pPr>
            <w:r>
              <w:rPr>
                <w:rFonts w:ascii="Times New Roman" w:hAnsi="Times New Roman" w:cs="Times New Roman"/>
                <w:bCs/>
                <w:sz w:val="22"/>
                <w:szCs w:val="22"/>
              </w:rPr>
              <w:t>13 938,00</w:t>
            </w:r>
          </w:p>
        </w:tc>
        <w:tc>
          <w:tcPr>
            <w:tcW w:w="1985" w:type="dxa"/>
            <w:vAlign w:val="center"/>
          </w:tcPr>
          <w:p w14:paraId="79974FCD" w14:textId="16907A9F" w:rsidR="00F04F1F" w:rsidRPr="00F853BB" w:rsidRDefault="00970CED" w:rsidP="00CD56BD">
            <w:pPr>
              <w:spacing w:after="0" w:line="240" w:lineRule="auto"/>
              <w:jc w:val="center"/>
              <w:rPr>
                <w:rFonts w:ascii="Times New Roman" w:eastAsia="Arial" w:hAnsi="Times New Roman" w:cs="Times New Roman"/>
                <w:color w:val="000000"/>
                <w:sz w:val="22"/>
                <w:szCs w:val="22"/>
                <w:lang w:eastAsia="en-GB"/>
              </w:rPr>
            </w:pPr>
            <w:r>
              <w:rPr>
                <w:rFonts w:ascii="Times New Roman" w:eastAsia="Arial" w:hAnsi="Times New Roman" w:cs="Times New Roman"/>
                <w:color w:val="000000"/>
                <w:sz w:val="22"/>
                <w:szCs w:val="22"/>
                <w:lang w:eastAsia="en-GB"/>
              </w:rPr>
              <w:t>Управління комунального майна Миколаївської міської ради</w:t>
            </w:r>
          </w:p>
        </w:tc>
      </w:tr>
      <w:tr w:rsidR="00F04F1F" w:rsidRPr="007F359D" w14:paraId="6F37656E" w14:textId="77777777" w:rsidTr="00685EF5">
        <w:trPr>
          <w:trHeight w:val="962"/>
        </w:trPr>
        <w:tc>
          <w:tcPr>
            <w:tcW w:w="421" w:type="dxa"/>
            <w:vMerge/>
            <w:vAlign w:val="center"/>
          </w:tcPr>
          <w:p w14:paraId="094A39BC" w14:textId="77777777" w:rsidR="00F04F1F" w:rsidRPr="00F853BB" w:rsidRDefault="00F04F1F" w:rsidP="00CD56BD">
            <w:pPr>
              <w:jc w:val="center"/>
              <w:rPr>
                <w:bCs/>
                <w:sz w:val="22"/>
                <w:szCs w:val="22"/>
              </w:rPr>
            </w:pPr>
          </w:p>
        </w:tc>
        <w:tc>
          <w:tcPr>
            <w:tcW w:w="1701" w:type="dxa"/>
            <w:vMerge/>
            <w:tcBorders>
              <w:left w:val="single" w:sz="4" w:space="0" w:color="auto"/>
              <w:right w:val="single" w:sz="4" w:space="0" w:color="auto"/>
            </w:tcBorders>
            <w:vAlign w:val="center"/>
          </w:tcPr>
          <w:p w14:paraId="7F958482" w14:textId="77777777" w:rsidR="00F04F1F" w:rsidRPr="00F853BB" w:rsidRDefault="00F04F1F" w:rsidP="00CD56BD">
            <w:pPr>
              <w:rPr>
                <w:rFonts w:eastAsia="Arial"/>
                <w:color w:val="000000"/>
                <w:sz w:val="22"/>
                <w:szCs w:val="22"/>
                <w:lang w:eastAsia="en-GB"/>
              </w:rPr>
            </w:pPr>
          </w:p>
        </w:tc>
        <w:tc>
          <w:tcPr>
            <w:tcW w:w="1124" w:type="dxa"/>
            <w:vMerge/>
            <w:vAlign w:val="center"/>
          </w:tcPr>
          <w:p w14:paraId="26097DAB" w14:textId="77777777" w:rsidR="00F04F1F" w:rsidRPr="00F853BB" w:rsidRDefault="00F04F1F" w:rsidP="00CD56BD">
            <w:pPr>
              <w:jc w:val="center"/>
              <w:rPr>
                <w:bCs/>
                <w:sz w:val="22"/>
                <w:szCs w:val="22"/>
              </w:rPr>
            </w:pPr>
          </w:p>
        </w:tc>
        <w:tc>
          <w:tcPr>
            <w:tcW w:w="992" w:type="dxa"/>
            <w:vAlign w:val="center"/>
          </w:tcPr>
          <w:p w14:paraId="5526C823" w14:textId="0CABD5B3" w:rsidR="00F04F1F" w:rsidRPr="00843F32" w:rsidRDefault="00F04F1F" w:rsidP="00CD56BD">
            <w:pPr>
              <w:jc w:val="center"/>
              <w:rPr>
                <w:rFonts w:ascii="Times New Roman" w:hAnsi="Times New Roman" w:cs="Times New Roman"/>
                <w:bCs/>
                <w:sz w:val="22"/>
                <w:szCs w:val="22"/>
              </w:rPr>
            </w:pPr>
            <w:r w:rsidRPr="00843F32">
              <w:rPr>
                <w:rFonts w:ascii="Times New Roman" w:hAnsi="Times New Roman" w:cs="Times New Roman"/>
                <w:bCs/>
                <w:sz w:val="22"/>
                <w:szCs w:val="22"/>
              </w:rPr>
              <w:t>5</w:t>
            </w:r>
          </w:p>
        </w:tc>
        <w:tc>
          <w:tcPr>
            <w:tcW w:w="1427" w:type="dxa"/>
            <w:tcBorders>
              <w:right w:val="single" w:sz="4" w:space="0" w:color="auto"/>
            </w:tcBorders>
            <w:vAlign w:val="center"/>
          </w:tcPr>
          <w:p w14:paraId="4BD8B756" w14:textId="456A7D47" w:rsidR="00F04F1F" w:rsidRPr="00F853BB" w:rsidRDefault="00F04F1F" w:rsidP="00CD56BD">
            <w:pPr>
              <w:jc w:val="center"/>
              <w:rPr>
                <w:color w:val="1F1F1F"/>
                <w:sz w:val="22"/>
                <w:szCs w:val="22"/>
                <w:shd w:val="clear" w:color="auto" w:fill="FFFFFF"/>
              </w:rPr>
            </w:pPr>
            <w:r>
              <w:rPr>
                <w:rFonts w:ascii="Times New Roman" w:hAnsi="Times New Roman" w:cs="Times New Roman"/>
                <w:bCs/>
                <w:sz w:val="22"/>
                <w:szCs w:val="22"/>
              </w:rPr>
              <w:t>13 938,00</w:t>
            </w:r>
          </w:p>
        </w:tc>
        <w:tc>
          <w:tcPr>
            <w:tcW w:w="1658" w:type="dxa"/>
            <w:tcBorders>
              <w:left w:val="single" w:sz="4" w:space="0" w:color="auto"/>
            </w:tcBorders>
            <w:vAlign w:val="center"/>
          </w:tcPr>
          <w:p w14:paraId="53FE492A" w14:textId="25E606BC" w:rsidR="00F04F1F" w:rsidRPr="00F853BB" w:rsidRDefault="00F04F1F" w:rsidP="00CD56BD">
            <w:pPr>
              <w:jc w:val="center"/>
              <w:rPr>
                <w:color w:val="1F1F1F"/>
                <w:sz w:val="22"/>
                <w:szCs w:val="22"/>
                <w:shd w:val="clear" w:color="auto" w:fill="FFFFFF"/>
              </w:rPr>
            </w:pPr>
            <w:r>
              <w:rPr>
                <w:rFonts w:ascii="Times New Roman" w:hAnsi="Times New Roman" w:cs="Times New Roman"/>
                <w:bCs/>
                <w:sz w:val="22"/>
                <w:szCs w:val="22"/>
              </w:rPr>
              <w:t>69 690,00</w:t>
            </w:r>
          </w:p>
        </w:tc>
        <w:tc>
          <w:tcPr>
            <w:tcW w:w="1985" w:type="dxa"/>
            <w:vAlign w:val="center"/>
          </w:tcPr>
          <w:p w14:paraId="5D49B1D0" w14:textId="2F642CDC" w:rsidR="00F04F1F" w:rsidRPr="00F853BB" w:rsidRDefault="00F04F1F" w:rsidP="00CD56BD">
            <w:pPr>
              <w:jc w:val="center"/>
              <w:rPr>
                <w:bCs/>
                <w:sz w:val="22"/>
                <w:szCs w:val="22"/>
              </w:rPr>
            </w:pPr>
            <w:r w:rsidRPr="00F853BB">
              <w:rPr>
                <w:rFonts w:ascii="Times New Roman" w:hAnsi="Times New Roman" w:cs="Times New Roman"/>
                <w:bCs/>
                <w:sz w:val="22"/>
                <w:szCs w:val="22"/>
              </w:rPr>
              <w:t>Департамент житлово-комунального господарства Миколаївської міської ради</w:t>
            </w:r>
          </w:p>
        </w:tc>
      </w:tr>
      <w:tr w:rsidR="00F04F1F" w:rsidRPr="007F359D" w14:paraId="6758F658" w14:textId="77777777" w:rsidTr="00685EF5">
        <w:trPr>
          <w:trHeight w:val="962"/>
        </w:trPr>
        <w:tc>
          <w:tcPr>
            <w:tcW w:w="421" w:type="dxa"/>
            <w:vMerge/>
            <w:vAlign w:val="center"/>
          </w:tcPr>
          <w:p w14:paraId="585A5FCB" w14:textId="77777777" w:rsidR="00F04F1F" w:rsidRPr="00F853BB" w:rsidRDefault="00F04F1F" w:rsidP="00CD56BD">
            <w:pPr>
              <w:jc w:val="center"/>
              <w:rPr>
                <w:bCs/>
                <w:sz w:val="22"/>
                <w:szCs w:val="22"/>
              </w:rPr>
            </w:pPr>
          </w:p>
        </w:tc>
        <w:tc>
          <w:tcPr>
            <w:tcW w:w="1701" w:type="dxa"/>
            <w:vMerge/>
            <w:tcBorders>
              <w:left w:val="single" w:sz="4" w:space="0" w:color="auto"/>
              <w:right w:val="single" w:sz="4" w:space="0" w:color="auto"/>
            </w:tcBorders>
            <w:vAlign w:val="center"/>
          </w:tcPr>
          <w:p w14:paraId="1E19E37D" w14:textId="77777777" w:rsidR="00F04F1F" w:rsidRPr="00F853BB" w:rsidRDefault="00F04F1F" w:rsidP="00CD56BD">
            <w:pPr>
              <w:rPr>
                <w:rFonts w:eastAsia="Arial"/>
                <w:color w:val="000000"/>
                <w:sz w:val="22"/>
                <w:szCs w:val="22"/>
                <w:lang w:eastAsia="en-GB"/>
              </w:rPr>
            </w:pPr>
          </w:p>
        </w:tc>
        <w:tc>
          <w:tcPr>
            <w:tcW w:w="1124" w:type="dxa"/>
            <w:vMerge/>
            <w:vAlign w:val="center"/>
          </w:tcPr>
          <w:p w14:paraId="6238E5BC" w14:textId="77777777" w:rsidR="00F04F1F" w:rsidRPr="00F853BB" w:rsidRDefault="00F04F1F" w:rsidP="00CD56BD">
            <w:pPr>
              <w:jc w:val="center"/>
              <w:rPr>
                <w:bCs/>
                <w:sz w:val="22"/>
                <w:szCs w:val="22"/>
              </w:rPr>
            </w:pPr>
          </w:p>
        </w:tc>
        <w:tc>
          <w:tcPr>
            <w:tcW w:w="992" w:type="dxa"/>
            <w:vAlign w:val="center"/>
          </w:tcPr>
          <w:p w14:paraId="3BD24765" w14:textId="3731DFB6" w:rsidR="00F04F1F" w:rsidRPr="00843F32" w:rsidRDefault="00F04F1F" w:rsidP="00CD56BD">
            <w:pPr>
              <w:jc w:val="center"/>
              <w:rPr>
                <w:rFonts w:ascii="Times New Roman" w:hAnsi="Times New Roman" w:cs="Times New Roman"/>
                <w:bCs/>
                <w:sz w:val="22"/>
                <w:szCs w:val="22"/>
              </w:rPr>
            </w:pPr>
            <w:r w:rsidRPr="00843F32">
              <w:rPr>
                <w:rFonts w:ascii="Times New Roman" w:hAnsi="Times New Roman" w:cs="Times New Roman"/>
                <w:bCs/>
                <w:sz w:val="22"/>
                <w:szCs w:val="22"/>
              </w:rPr>
              <w:t>4</w:t>
            </w:r>
          </w:p>
        </w:tc>
        <w:tc>
          <w:tcPr>
            <w:tcW w:w="1427" w:type="dxa"/>
            <w:tcBorders>
              <w:right w:val="single" w:sz="4" w:space="0" w:color="auto"/>
            </w:tcBorders>
            <w:vAlign w:val="center"/>
          </w:tcPr>
          <w:p w14:paraId="0D09CF54" w14:textId="2154D866" w:rsidR="00F04F1F" w:rsidRPr="00F853BB" w:rsidRDefault="00F04F1F" w:rsidP="00CD56BD">
            <w:pPr>
              <w:jc w:val="center"/>
              <w:rPr>
                <w:color w:val="1F1F1F"/>
                <w:sz w:val="22"/>
                <w:szCs w:val="22"/>
                <w:shd w:val="clear" w:color="auto" w:fill="FFFFFF"/>
              </w:rPr>
            </w:pPr>
            <w:r>
              <w:rPr>
                <w:rFonts w:ascii="Times New Roman" w:hAnsi="Times New Roman" w:cs="Times New Roman"/>
                <w:bCs/>
                <w:sz w:val="22"/>
                <w:szCs w:val="22"/>
              </w:rPr>
              <w:t>13 938,00</w:t>
            </w:r>
          </w:p>
        </w:tc>
        <w:tc>
          <w:tcPr>
            <w:tcW w:w="1658" w:type="dxa"/>
            <w:tcBorders>
              <w:left w:val="single" w:sz="4" w:space="0" w:color="auto"/>
            </w:tcBorders>
            <w:vAlign w:val="center"/>
          </w:tcPr>
          <w:p w14:paraId="4C6370A1" w14:textId="13FBB081" w:rsidR="00F04F1F" w:rsidRPr="00F853BB" w:rsidRDefault="00F04F1F" w:rsidP="00CD56BD">
            <w:pPr>
              <w:jc w:val="center"/>
              <w:rPr>
                <w:color w:val="1F1F1F"/>
                <w:sz w:val="22"/>
                <w:szCs w:val="22"/>
                <w:shd w:val="clear" w:color="auto" w:fill="FFFFFF"/>
              </w:rPr>
            </w:pPr>
            <w:r>
              <w:rPr>
                <w:rFonts w:ascii="Times New Roman" w:hAnsi="Times New Roman" w:cs="Times New Roman"/>
                <w:bCs/>
                <w:sz w:val="22"/>
                <w:szCs w:val="22"/>
              </w:rPr>
              <w:t>55 752,00</w:t>
            </w:r>
          </w:p>
        </w:tc>
        <w:tc>
          <w:tcPr>
            <w:tcW w:w="1985" w:type="dxa"/>
            <w:vAlign w:val="center"/>
          </w:tcPr>
          <w:p w14:paraId="1DE4A349" w14:textId="14C17E59" w:rsidR="00F04F1F" w:rsidRPr="00F853BB" w:rsidRDefault="00970CED" w:rsidP="00CD56BD">
            <w:pPr>
              <w:jc w:val="center"/>
              <w:rPr>
                <w:bCs/>
                <w:sz w:val="22"/>
                <w:szCs w:val="22"/>
              </w:rPr>
            </w:pPr>
            <w:r>
              <w:rPr>
                <w:rFonts w:ascii="Times New Roman" w:eastAsia="Arial" w:hAnsi="Times New Roman" w:cs="Times New Roman"/>
                <w:color w:val="000000"/>
                <w:sz w:val="22"/>
                <w:szCs w:val="22"/>
                <w:lang w:eastAsia="en-GB"/>
              </w:rPr>
              <w:t>Управління освіти Миколаївської міської ради</w:t>
            </w:r>
          </w:p>
        </w:tc>
      </w:tr>
      <w:tr w:rsidR="00F04F1F" w:rsidRPr="007F359D" w14:paraId="1F9A5C65" w14:textId="77777777" w:rsidTr="00F04F1F">
        <w:trPr>
          <w:trHeight w:val="962"/>
        </w:trPr>
        <w:tc>
          <w:tcPr>
            <w:tcW w:w="421" w:type="dxa"/>
            <w:vMerge/>
            <w:vAlign w:val="center"/>
          </w:tcPr>
          <w:p w14:paraId="1414B50C" w14:textId="77777777" w:rsidR="00F04F1F" w:rsidRPr="00F853BB" w:rsidRDefault="00F04F1F" w:rsidP="00CD56BD">
            <w:pPr>
              <w:jc w:val="center"/>
              <w:rPr>
                <w:bCs/>
                <w:sz w:val="22"/>
                <w:szCs w:val="22"/>
              </w:rPr>
            </w:pPr>
          </w:p>
        </w:tc>
        <w:tc>
          <w:tcPr>
            <w:tcW w:w="1701" w:type="dxa"/>
            <w:vMerge/>
            <w:tcBorders>
              <w:left w:val="single" w:sz="4" w:space="0" w:color="auto"/>
              <w:right w:val="single" w:sz="4" w:space="0" w:color="auto"/>
            </w:tcBorders>
            <w:vAlign w:val="center"/>
          </w:tcPr>
          <w:p w14:paraId="797244A7" w14:textId="77777777" w:rsidR="00F04F1F" w:rsidRPr="00F853BB" w:rsidRDefault="00F04F1F" w:rsidP="00CD56BD">
            <w:pPr>
              <w:rPr>
                <w:rFonts w:eastAsia="Arial"/>
                <w:color w:val="000000"/>
                <w:sz w:val="22"/>
                <w:szCs w:val="22"/>
                <w:lang w:eastAsia="en-GB"/>
              </w:rPr>
            </w:pPr>
          </w:p>
        </w:tc>
        <w:tc>
          <w:tcPr>
            <w:tcW w:w="1124" w:type="dxa"/>
            <w:vMerge/>
            <w:vAlign w:val="center"/>
          </w:tcPr>
          <w:p w14:paraId="2FC0BCD2" w14:textId="77777777" w:rsidR="00F04F1F" w:rsidRPr="00F853BB" w:rsidRDefault="00F04F1F" w:rsidP="00CD56BD">
            <w:pPr>
              <w:jc w:val="center"/>
              <w:rPr>
                <w:bCs/>
                <w:sz w:val="22"/>
                <w:szCs w:val="22"/>
              </w:rPr>
            </w:pPr>
          </w:p>
        </w:tc>
        <w:tc>
          <w:tcPr>
            <w:tcW w:w="992" w:type="dxa"/>
            <w:vAlign w:val="center"/>
          </w:tcPr>
          <w:p w14:paraId="10188B66" w14:textId="0F601EFD" w:rsidR="00F04F1F" w:rsidRPr="00843F32" w:rsidRDefault="00F04F1F" w:rsidP="00CD56BD">
            <w:pPr>
              <w:jc w:val="center"/>
              <w:rPr>
                <w:rFonts w:ascii="Times New Roman" w:hAnsi="Times New Roman" w:cs="Times New Roman"/>
                <w:bCs/>
                <w:sz w:val="22"/>
                <w:szCs w:val="22"/>
              </w:rPr>
            </w:pPr>
            <w:r w:rsidRPr="00843F32">
              <w:rPr>
                <w:rFonts w:ascii="Times New Roman" w:hAnsi="Times New Roman" w:cs="Times New Roman"/>
                <w:bCs/>
                <w:sz w:val="22"/>
                <w:szCs w:val="22"/>
              </w:rPr>
              <w:t>2</w:t>
            </w:r>
          </w:p>
        </w:tc>
        <w:tc>
          <w:tcPr>
            <w:tcW w:w="1427" w:type="dxa"/>
            <w:tcBorders>
              <w:right w:val="single" w:sz="4" w:space="0" w:color="auto"/>
            </w:tcBorders>
            <w:vAlign w:val="center"/>
          </w:tcPr>
          <w:p w14:paraId="18A889FF" w14:textId="0DE6C63E" w:rsidR="00F04F1F" w:rsidRPr="00F853BB" w:rsidRDefault="00F04F1F" w:rsidP="00CD56BD">
            <w:pPr>
              <w:jc w:val="center"/>
              <w:rPr>
                <w:color w:val="1F1F1F"/>
                <w:sz w:val="22"/>
                <w:szCs w:val="22"/>
                <w:shd w:val="clear" w:color="auto" w:fill="FFFFFF"/>
              </w:rPr>
            </w:pPr>
            <w:r>
              <w:rPr>
                <w:rFonts w:ascii="Times New Roman" w:hAnsi="Times New Roman" w:cs="Times New Roman"/>
                <w:bCs/>
                <w:sz w:val="22"/>
                <w:szCs w:val="22"/>
              </w:rPr>
              <w:t>13 938,00</w:t>
            </w:r>
          </w:p>
        </w:tc>
        <w:tc>
          <w:tcPr>
            <w:tcW w:w="1658" w:type="dxa"/>
            <w:tcBorders>
              <w:left w:val="single" w:sz="4" w:space="0" w:color="auto"/>
            </w:tcBorders>
            <w:vAlign w:val="center"/>
          </w:tcPr>
          <w:p w14:paraId="14C2A91F" w14:textId="21A6B67A" w:rsidR="00F04F1F" w:rsidRPr="00F853BB" w:rsidRDefault="00F04F1F" w:rsidP="00CD56BD">
            <w:pPr>
              <w:jc w:val="center"/>
              <w:rPr>
                <w:color w:val="1F1F1F"/>
                <w:sz w:val="22"/>
                <w:szCs w:val="22"/>
                <w:shd w:val="clear" w:color="auto" w:fill="FFFFFF"/>
              </w:rPr>
            </w:pPr>
            <w:r>
              <w:rPr>
                <w:rFonts w:ascii="Times New Roman" w:hAnsi="Times New Roman" w:cs="Times New Roman"/>
                <w:bCs/>
                <w:sz w:val="22"/>
                <w:szCs w:val="22"/>
              </w:rPr>
              <w:t>27</w:t>
            </w:r>
            <w:r w:rsidR="006666EC">
              <w:rPr>
                <w:rFonts w:ascii="Times New Roman" w:hAnsi="Times New Roman" w:cs="Times New Roman"/>
                <w:bCs/>
                <w:sz w:val="22"/>
                <w:szCs w:val="22"/>
              </w:rPr>
              <w:t> </w:t>
            </w:r>
            <w:r>
              <w:rPr>
                <w:rFonts w:ascii="Times New Roman" w:hAnsi="Times New Roman" w:cs="Times New Roman"/>
                <w:bCs/>
                <w:sz w:val="22"/>
                <w:szCs w:val="22"/>
              </w:rPr>
              <w:t>876</w:t>
            </w:r>
            <w:r w:rsidR="006666EC">
              <w:rPr>
                <w:rFonts w:ascii="Times New Roman" w:hAnsi="Times New Roman" w:cs="Times New Roman"/>
                <w:bCs/>
                <w:sz w:val="22"/>
                <w:szCs w:val="22"/>
              </w:rPr>
              <w:t>,00</w:t>
            </w:r>
          </w:p>
        </w:tc>
        <w:tc>
          <w:tcPr>
            <w:tcW w:w="1985" w:type="dxa"/>
            <w:vAlign w:val="center"/>
          </w:tcPr>
          <w:p w14:paraId="0ADEC78E" w14:textId="57A743A1" w:rsidR="00F04F1F" w:rsidRPr="00F853BB" w:rsidRDefault="007E2CDC" w:rsidP="00CD56BD">
            <w:pPr>
              <w:jc w:val="center"/>
              <w:rPr>
                <w:bCs/>
                <w:sz w:val="22"/>
                <w:szCs w:val="22"/>
              </w:rPr>
            </w:pPr>
            <w:r>
              <w:rPr>
                <w:rFonts w:ascii="Times New Roman" w:eastAsia="Arial" w:hAnsi="Times New Roman" w:cs="Times New Roman"/>
                <w:color w:val="000000"/>
                <w:sz w:val="22"/>
                <w:szCs w:val="22"/>
                <w:lang w:eastAsia="en-GB"/>
              </w:rPr>
              <w:t>КП «Миколаївські парки»</w:t>
            </w:r>
          </w:p>
        </w:tc>
      </w:tr>
      <w:tr w:rsidR="00F04F1F" w:rsidRPr="007F359D" w14:paraId="79D71B8F" w14:textId="77777777" w:rsidTr="00685EF5">
        <w:trPr>
          <w:trHeight w:val="962"/>
        </w:trPr>
        <w:tc>
          <w:tcPr>
            <w:tcW w:w="421" w:type="dxa"/>
            <w:vMerge/>
            <w:tcBorders>
              <w:bottom w:val="single" w:sz="4" w:space="0" w:color="auto"/>
            </w:tcBorders>
            <w:vAlign w:val="center"/>
          </w:tcPr>
          <w:p w14:paraId="798ACC74" w14:textId="77777777" w:rsidR="00F04F1F" w:rsidRPr="00F853BB" w:rsidRDefault="00F04F1F" w:rsidP="00CD56BD">
            <w:pPr>
              <w:jc w:val="center"/>
              <w:rPr>
                <w:bCs/>
                <w:sz w:val="22"/>
                <w:szCs w:val="22"/>
              </w:rPr>
            </w:pPr>
          </w:p>
        </w:tc>
        <w:tc>
          <w:tcPr>
            <w:tcW w:w="1701" w:type="dxa"/>
            <w:vMerge/>
            <w:tcBorders>
              <w:left w:val="single" w:sz="4" w:space="0" w:color="auto"/>
              <w:bottom w:val="single" w:sz="4" w:space="0" w:color="auto"/>
              <w:right w:val="single" w:sz="4" w:space="0" w:color="auto"/>
            </w:tcBorders>
            <w:vAlign w:val="center"/>
          </w:tcPr>
          <w:p w14:paraId="5CD27C52" w14:textId="77777777" w:rsidR="00F04F1F" w:rsidRPr="00F853BB" w:rsidRDefault="00F04F1F" w:rsidP="00CD56BD">
            <w:pPr>
              <w:rPr>
                <w:rFonts w:eastAsia="Arial"/>
                <w:color w:val="000000"/>
                <w:sz w:val="22"/>
                <w:szCs w:val="22"/>
                <w:lang w:eastAsia="en-GB"/>
              </w:rPr>
            </w:pPr>
          </w:p>
        </w:tc>
        <w:tc>
          <w:tcPr>
            <w:tcW w:w="1124" w:type="dxa"/>
            <w:vMerge/>
            <w:vAlign w:val="center"/>
          </w:tcPr>
          <w:p w14:paraId="11F82B23" w14:textId="77777777" w:rsidR="00F04F1F" w:rsidRPr="00F853BB" w:rsidRDefault="00F04F1F" w:rsidP="00CD56BD">
            <w:pPr>
              <w:jc w:val="center"/>
              <w:rPr>
                <w:bCs/>
                <w:sz w:val="22"/>
                <w:szCs w:val="22"/>
              </w:rPr>
            </w:pPr>
          </w:p>
        </w:tc>
        <w:tc>
          <w:tcPr>
            <w:tcW w:w="992" w:type="dxa"/>
            <w:vAlign w:val="center"/>
          </w:tcPr>
          <w:p w14:paraId="789B8CEB" w14:textId="75918987" w:rsidR="00F04F1F" w:rsidRPr="00843F32" w:rsidRDefault="00F04F1F" w:rsidP="00CD56BD">
            <w:pPr>
              <w:jc w:val="center"/>
              <w:rPr>
                <w:rFonts w:ascii="Times New Roman" w:hAnsi="Times New Roman" w:cs="Times New Roman"/>
                <w:bCs/>
                <w:sz w:val="22"/>
                <w:szCs w:val="22"/>
              </w:rPr>
            </w:pPr>
            <w:r w:rsidRPr="00843F32">
              <w:rPr>
                <w:rFonts w:ascii="Times New Roman" w:hAnsi="Times New Roman" w:cs="Times New Roman"/>
                <w:bCs/>
                <w:sz w:val="22"/>
                <w:szCs w:val="22"/>
              </w:rPr>
              <w:t>1</w:t>
            </w:r>
          </w:p>
        </w:tc>
        <w:tc>
          <w:tcPr>
            <w:tcW w:w="1427" w:type="dxa"/>
            <w:tcBorders>
              <w:right w:val="single" w:sz="4" w:space="0" w:color="auto"/>
            </w:tcBorders>
            <w:vAlign w:val="center"/>
          </w:tcPr>
          <w:p w14:paraId="0279FDD9" w14:textId="694FEED8" w:rsidR="00F04F1F" w:rsidRPr="00F853BB" w:rsidRDefault="00F04F1F" w:rsidP="00CD56BD">
            <w:pPr>
              <w:jc w:val="center"/>
              <w:rPr>
                <w:color w:val="1F1F1F"/>
                <w:sz w:val="22"/>
                <w:szCs w:val="22"/>
                <w:shd w:val="clear" w:color="auto" w:fill="FFFFFF"/>
              </w:rPr>
            </w:pPr>
            <w:r>
              <w:rPr>
                <w:rFonts w:ascii="Times New Roman" w:hAnsi="Times New Roman" w:cs="Times New Roman"/>
                <w:bCs/>
                <w:sz w:val="22"/>
                <w:szCs w:val="22"/>
              </w:rPr>
              <w:t>13 938,00</w:t>
            </w:r>
          </w:p>
        </w:tc>
        <w:tc>
          <w:tcPr>
            <w:tcW w:w="1658" w:type="dxa"/>
            <w:tcBorders>
              <w:left w:val="single" w:sz="4" w:space="0" w:color="auto"/>
            </w:tcBorders>
            <w:vAlign w:val="center"/>
          </w:tcPr>
          <w:p w14:paraId="1D0C25A8" w14:textId="13B32D81" w:rsidR="00F04F1F" w:rsidRPr="00F853BB" w:rsidRDefault="006666EC" w:rsidP="00CD56BD">
            <w:pPr>
              <w:jc w:val="center"/>
              <w:rPr>
                <w:color w:val="1F1F1F"/>
                <w:sz w:val="22"/>
                <w:szCs w:val="22"/>
                <w:shd w:val="clear" w:color="auto" w:fill="FFFFFF"/>
              </w:rPr>
            </w:pPr>
            <w:r>
              <w:rPr>
                <w:rFonts w:ascii="Times New Roman" w:hAnsi="Times New Roman" w:cs="Times New Roman"/>
                <w:bCs/>
                <w:sz w:val="22"/>
                <w:szCs w:val="22"/>
              </w:rPr>
              <w:t>13 938,00</w:t>
            </w:r>
          </w:p>
        </w:tc>
        <w:tc>
          <w:tcPr>
            <w:tcW w:w="1985" w:type="dxa"/>
            <w:vAlign w:val="center"/>
          </w:tcPr>
          <w:p w14:paraId="760D5DDF" w14:textId="7D07D2B1" w:rsidR="00F04F1F" w:rsidRPr="00F853BB" w:rsidRDefault="007E2CDC" w:rsidP="00CD56BD">
            <w:pPr>
              <w:jc w:val="center"/>
              <w:rPr>
                <w:bCs/>
                <w:sz w:val="22"/>
                <w:szCs w:val="22"/>
              </w:rPr>
            </w:pPr>
            <w:r>
              <w:rPr>
                <w:rFonts w:ascii="Times New Roman" w:eastAsia="Arial" w:hAnsi="Times New Roman" w:cs="Times New Roman"/>
                <w:color w:val="000000"/>
                <w:sz w:val="22"/>
                <w:szCs w:val="22"/>
                <w:lang w:eastAsia="en-GB"/>
              </w:rPr>
              <w:t>Адміністрація Заводського району Миколаївської міської ради</w:t>
            </w:r>
          </w:p>
        </w:tc>
      </w:tr>
      <w:bookmarkEnd w:id="1"/>
    </w:tbl>
    <w:p w14:paraId="78A7CA4A" w14:textId="77777777" w:rsidR="00925C8F" w:rsidRDefault="00925C8F" w:rsidP="00D431F1">
      <w:pPr>
        <w:suppressAutoHyphens/>
        <w:jc w:val="both"/>
        <w:rPr>
          <w:sz w:val="28"/>
          <w:szCs w:val="20"/>
          <w:lang w:eastAsia="zh-CN"/>
        </w:rPr>
      </w:pPr>
    </w:p>
    <w:p w14:paraId="1490585F" w14:textId="77777777" w:rsidR="00796F35" w:rsidRDefault="00796F35" w:rsidP="00C97020">
      <w:pPr>
        <w:suppressAutoHyphens/>
        <w:ind w:firstLine="567"/>
        <w:jc w:val="both"/>
        <w:rPr>
          <w:sz w:val="28"/>
          <w:szCs w:val="20"/>
          <w:lang w:eastAsia="zh-CN"/>
        </w:rPr>
      </w:pPr>
    </w:p>
    <w:p w14:paraId="7BA7BB09" w14:textId="25785638" w:rsidR="00C97020" w:rsidRPr="00CE61C2" w:rsidRDefault="00D431F1" w:rsidP="00C97020">
      <w:pPr>
        <w:suppressAutoHyphens/>
        <w:ind w:firstLine="567"/>
        <w:jc w:val="both"/>
        <w:rPr>
          <w:sz w:val="28"/>
          <w:szCs w:val="20"/>
          <w:lang w:eastAsia="zh-CN"/>
        </w:rPr>
      </w:pPr>
      <w:r>
        <w:rPr>
          <w:sz w:val="28"/>
          <w:szCs w:val="20"/>
          <w:lang w:eastAsia="zh-CN"/>
        </w:rPr>
        <w:t>2</w:t>
      </w:r>
      <w:r w:rsidR="00C97020"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00C97020" w:rsidRPr="00CE61C2">
        <w:rPr>
          <w:sz w:val="28"/>
          <w:szCs w:val="20"/>
          <w:lang w:eastAsia="zh-CN"/>
        </w:rPr>
        <w:t>Лукова</w:t>
      </w:r>
      <w:proofErr w:type="spellEnd"/>
      <w:r w:rsidR="00C97020" w:rsidRPr="00CE61C2">
        <w:rPr>
          <w:sz w:val="28"/>
          <w:szCs w:val="20"/>
          <w:lang w:eastAsia="zh-CN"/>
        </w:rPr>
        <w:t xml:space="preserve"> В.Д.</w:t>
      </w:r>
    </w:p>
    <w:p w14:paraId="518C090A" w14:textId="7527172D" w:rsidR="00796F35" w:rsidRDefault="00796F35" w:rsidP="00C97020">
      <w:pPr>
        <w:suppressAutoHyphens/>
        <w:jc w:val="both"/>
        <w:rPr>
          <w:sz w:val="28"/>
          <w:szCs w:val="20"/>
          <w:lang w:eastAsia="zh-CN"/>
        </w:rPr>
      </w:pPr>
    </w:p>
    <w:p w14:paraId="77B10863" w14:textId="77777777" w:rsidR="00AD24D5" w:rsidRDefault="00AD24D5" w:rsidP="00C97020">
      <w:pPr>
        <w:suppressAutoHyphens/>
        <w:jc w:val="both"/>
        <w:rPr>
          <w:sz w:val="28"/>
          <w:szCs w:val="20"/>
          <w:lang w:eastAsia="zh-CN"/>
        </w:rPr>
      </w:pPr>
    </w:p>
    <w:p w14:paraId="2FE15AC3" w14:textId="3892E713" w:rsidR="00283B28" w:rsidRDefault="00230D56" w:rsidP="00925C8F">
      <w:pPr>
        <w:rPr>
          <w:sz w:val="28"/>
          <w:szCs w:val="20"/>
          <w:lang w:eastAsia="zh-CN"/>
        </w:rPr>
      </w:pPr>
      <w:r>
        <w:rPr>
          <w:sz w:val="28"/>
          <w:szCs w:val="20"/>
          <w:lang w:eastAsia="zh-CN"/>
        </w:rPr>
        <w:t>М</w:t>
      </w:r>
      <w:r w:rsidR="00D57C86">
        <w:rPr>
          <w:sz w:val="28"/>
          <w:szCs w:val="20"/>
          <w:lang w:eastAsia="zh-CN"/>
        </w:rPr>
        <w:t>іськ</w:t>
      </w:r>
      <w:r>
        <w:rPr>
          <w:sz w:val="28"/>
          <w:szCs w:val="20"/>
          <w:lang w:eastAsia="zh-CN"/>
        </w:rPr>
        <w:t>ий голова</w:t>
      </w:r>
      <w:r w:rsidR="00D57C86">
        <w:rPr>
          <w:sz w:val="28"/>
          <w:szCs w:val="20"/>
          <w:lang w:eastAsia="zh-CN"/>
        </w:rPr>
        <w:t xml:space="preserve">                                                                             </w:t>
      </w:r>
      <w:r w:rsidR="00DA5F37">
        <w:rPr>
          <w:sz w:val="28"/>
          <w:szCs w:val="20"/>
          <w:lang w:eastAsia="zh-CN"/>
        </w:rPr>
        <w:t xml:space="preserve">  </w:t>
      </w:r>
      <w:r w:rsidR="00D57C86">
        <w:rPr>
          <w:sz w:val="28"/>
          <w:szCs w:val="20"/>
          <w:lang w:eastAsia="zh-CN"/>
        </w:rPr>
        <w:t xml:space="preserve">     </w:t>
      </w:r>
      <w:r>
        <w:rPr>
          <w:sz w:val="28"/>
          <w:szCs w:val="20"/>
          <w:lang w:eastAsia="zh-CN"/>
        </w:rPr>
        <w:t>О.</w:t>
      </w:r>
      <w:r w:rsidR="00AD24D5">
        <w:rPr>
          <w:sz w:val="28"/>
          <w:szCs w:val="20"/>
          <w:lang w:val="en-US" w:eastAsia="zh-CN"/>
        </w:rPr>
        <w:t> </w:t>
      </w:r>
      <w:r>
        <w:rPr>
          <w:sz w:val="28"/>
          <w:szCs w:val="20"/>
          <w:lang w:eastAsia="zh-CN"/>
        </w:rPr>
        <w:t>СЄНКЕВИЧ</w:t>
      </w:r>
    </w:p>
    <w:p w14:paraId="2FA2B8F5" w14:textId="77777777" w:rsidR="00556D5A" w:rsidRDefault="00556D5A" w:rsidP="00556D5A">
      <w:pPr>
        <w:suppressAutoHyphens/>
        <w:jc w:val="both"/>
        <w:rPr>
          <w:szCs w:val="20"/>
          <w:lang w:val="en-US" w:eastAsia="zh-CN"/>
        </w:rPr>
      </w:pPr>
    </w:p>
    <w:sectPr w:rsidR="00556D5A" w:rsidSect="00AD24D5">
      <w:headerReference w:type="even" r:id="rId8"/>
      <w:headerReference w:type="default" r:id="rId9"/>
      <w:headerReference w:type="first" r:id="rId10"/>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D4143" w14:textId="77777777" w:rsidR="00F758E7" w:rsidRDefault="00F758E7">
      <w:r>
        <w:separator/>
      </w:r>
    </w:p>
  </w:endnote>
  <w:endnote w:type="continuationSeparator" w:id="0">
    <w:p w14:paraId="48AFB6AC" w14:textId="77777777" w:rsidR="00F758E7" w:rsidRDefault="00F7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4209A" w14:textId="77777777" w:rsidR="00F758E7" w:rsidRDefault="00F758E7">
      <w:r>
        <w:separator/>
      </w:r>
    </w:p>
  </w:footnote>
  <w:footnote w:type="continuationSeparator" w:id="0">
    <w:p w14:paraId="4351D9EA" w14:textId="77777777" w:rsidR="00F758E7" w:rsidRDefault="00F7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A07D" w14:textId="77777777" w:rsidR="00F51FF2" w:rsidRPr="00DA5F37" w:rsidRDefault="00916A3D">
    <w:pPr>
      <w:pStyle w:val="a3"/>
      <w:jc w:val="center"/>
      <w:rPr>
        <w:sz w:val="28"/>
        <w:szCs w:val="28"/>
      </w:rPr>
    </w:pPr>
    <w:r w:rsidRPr="00DA5F37">
      <w:rPr>
        <w:sz w:val="28"/>
        <w:szCs w:val="28"/>
      </w:rPr>
      <w:fldChar w:fldCharType="begin"/>
    </w:r>
    <w:r w:rsidRPr="00DA5F37">
      <w:rPr>
        <w:sz w:val="28"/>
        <w:szCs w:val="28"/>
      </w:rPr>
      <w:instrText>PAGE   \* MERGEFORMAT</w:instrText>
    </w:r>
    <w:r w:rsidRPr="00DA5F37">
      <w:rPr>
        <w:sz w:val="28"/>
        <w:szCs w:val="28"/>
      </w:rPr>
      <w:fldChar w:fldCharType="separate"/>
    </w:r>
    <w:r w:rsidR="002C6694" w:rsidRPr="002C6694">
      <w:rPr>
        <w:noProof/>
        <w:sz w:val="28"/>
        <w:szCs w:val="28"/>
        <w:lang w:val="ru-RU"/>
      </w:rPr>
      <w:t>2</w:t>
    </w:r>
    <w:r w:rsidRPr="00DA5F37">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6F0727"/>
    <w:multiLevelType w:val="hybridMultilevel"/>
    <w:tmpl w:val="CE9A6556"/>
    <w:lvl w:ilvl="0" w:tplc="611A79BE">
      <w:start w:val="1"/>
      <w:numFmt w:val="decimal"/>
      <w:suff w:val="space"/>
      <w:lvlText w:val="%1."/>
      <w:lvlJc w:val="left"/>
      <w:pPr>
        <w:ind w:left="0" w:firstLine="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5"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8"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84468666">
    <w:abstractNumId w:val="28"/>
  </w:num>
  <w:num w:numId="2" w16cid:durableId="106855822">
    <w:abstractNumId w:val="24"/>
  </w:num>
  <w:num w:numId="3" w16cid:durableId="113182256">
    <w:abstractNumId w:val="35"/>
  </w:num>
  <w:num w:numId="4" w16cid:durableId="1309507435">
    <w:abstractNumId w:val="29"/>
  </w:num>
  <w:num w:numId="5" w16cid:durableId="1956135504">
    <w:abstractNumId w:val="39"/>
  </w:num>
  <w:num w:numId="6" w16cid:durableId="781800033">
    <w:abstractNumId w:val="6"/>
  </w:num>
  <w:num w:numId="7" w16cid:durableId="1157378356">
    <w:abstractNumId w:val="21"/>
  </w:num>
  <w:num w:numId="8" w16cid:durableId="657811203">
    <w:abstractNumId w:val="12"/>
  </w:num>
  <w:num w:numId="9" w16cid:durableId="2063286940">
    <w:abstractNumId w:val="42"/>
  </w:num>
  <w:num w:numId="10" w16cid:durableId="1609433470">
    <w:abstractNumId w:val="32"/>
  </w:num>
  <w:num w:numId="11" w16cid:durableId="49156394">
    <w:abstractNumId w:val="16"/>
  </w:num>
  <w:num w:numId="12" w16cid:durableId="1627278203">
    <w:abstractNumId w:val="45"/>
  </w:num>
  <w:num w:numId="13" w16cid:durableId="77557403">
    <w:abstractNumId w:val="30"/>
  </w:num>
  <w:num w:numId="14" w16cid:durableId="1298605802">
    <w:abstractNumId w:val="37"/>
  </w:num>
  <w:num w:numId="15" w16cid:durableId="916594325">
    <w:abstractNumId w:val="22"/>
  </w:num>
  <w:num w:numId="16" w16cid:durableId="8530011">
    <w:abstractNumId w:val="2"/>
  </w:num>
  <w:num w:numId="17" w16cid:durableId="506362595">
    <w:abstractNumId w:val="44"/>
  </w:num>
  <w:num w:numId="18" w16cid:durableId="1387922370">
    <w:abstractNumId w:val="11"/>
  </w:num>
  <w:num w:numId="19" w16cid:durableId="1851216281">
    <w:abstractNumId w:val="40"/>
  </w:num>
  <w:num w:numId="20" w16cid:durableId="673147037">
    <w:abstractNumId w:val="34"/>
  </w:num>
  <w:num w:numId="21" w16cid:durableId="1159689279">
    <w:abstractNumId w:val="0"/>
  </w:num>
  <w:num w:numId="22" w16cid:durableId="1451320773">
    <w:abstractNumId w:val="20"/>
  </w:num>
  <w:num w:numId="23" w16cid:durableId="2118328908">
    <w:abstractNumId w:val="17"/>
  </w:num>
  <w:num w:numId="24" w16cid:durableId="1984457757">
    <w:abstractNumId w:val="13"/>
  </w:num>
  <w:num w:numId="25" w16cid:durableId="378282021">
    <w:abstractNumId w:val="4"/>
  </w:num>
  <w:num w:numId="26" w16cid:durableId="557130623">
    <w:abstractNumId w:val="19"/>
  </w:num>
  <w:num w:numId="27" w16cid:durableId="606351625">
    <w:abstractNumId w:val="3"/>
  </w:num>
  <w:num w:numId="28" w16cid:durableId="616529863">
    <w:abstractNumId w:val="27"/>
  </w:num>
  <w:num w:numId="29" w16cid:durableId="115292312">
    <w:abstractNumId w:val="41"/>
  </w:num>
  <w:num w:numId="30" w16cid:durableId="14102288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9445308">
    <w:abstractNumId w:val="48"/>
  </w:num>
  <w:num w:numId="32" w16cid:durableId="1888563451">
    <w:abstractNumId w:val="47"/>
  </w:num>
  <w:num w:numId="33" w16cid:durableId="1327053003">
    <w:abstractNumId w:val="38"/>
  </w:num>
  <w:num w:numId="34" w16cid:durableId="1997025582">
    <w:abstractNumId w:val="1"/>
  </w:num>
  <w:num w:numId="35" w16cid:durableId="261961536">
    <w:abstractNumId w:val="36"/>
  </w:num>
  <w:num w:numId="36" w16cid:durableId="1021783216">
    <w:abstractNumId w:val="8"/>
  </w:num>
  <w:num w:numId="37" w16cid:durableId="2101482872">
    <w:abstractNumId w:val="31"/>
  </w:num>
  <w:num w:numId="38" w16cid:durableId="1243568293">
    <w:abstractNumId w:val="14"/>
  </w:num>
  <w:num w:numId="39" w16cid:durableId="558442481">
    <w:abstractNumId w:val="43"/>
  </w:num>
  <w:num w:numId="40" w16cid:durableId="1287277756">
    <w:abstractNumId w:val="10"/>
  </w:num>
  <w:num w:numId="41" w16cid:durableId="1461922398">
    <w:abstractNumId w:val="9"/>
  </w:num>
  <w:num w:numId="42" w16cid:durableId="599219104">
    <w:abstractNumId w:val="15"/>
  </w:num>
  <w:num w:numId="43" w16cid:durableId="133957694">
    <w:abstractNumId w:val="46"/>
  </w:num>
  <w:num w:numId="44" w16cid:durableId="788932658">
    <w:abstractNumId w:val="25"/>
  </w:num>
  <w:num w:numId="45" w16cid:durableId="1943143868">
    <w:abstractNumId w:val="33"/>
  </w:num>
  <w:num w:numId="46" w16cid:durableId="1155099275">
    <w:abstractNumId w:val="7"/>
  </w:num>
  <w:num w:numId="47" w16cid:durableId="360597031">
    <w:abstractNumId w:val="5"/>
  </w:num>
  <w:num w:numId="48" w16cid:durableId="84814435">
    <w:abstractNumId w:val="23"/>
  </w:num>
  <w:num w:numId="49" w16cid:durableId="258371234">
    <w:abstractNumId w:val="18"/>
  </w:num>
  <w:num w:numId="50" w16cid:durableId="2044402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02049"/>
    <w:rsid w:val="00014125"/>
    <w:rsid w:val="000265C6"/>
    <w:rsid w:val="00035CA3"/>
    <w:rsid w:val="00046497"/>
    <w:rsid w:val="0005248F"/>
    <w:rsid w:val="00062321"/>
    <w:rsid w:val="0006386E"/>
    <w:rsid w:val="00073BC4"/>
    <w:rsid w:val="00074932"/>
    <w:rsid w:val="00076F58"/>
    <w:rsid w:val="000846D3"/>
    <w:rsid w:val="00092B76"/>
    <w:rsid w:val="000944C6"/>
    <w:rsid w:val="000966CD"/>
    <w:rsid w:val="00097578"/>
    <w:rsid w:val="000B453A"/>
    <w:rsid w:val="000B45CC"/>
    <w:rsid w:val="000B6B49"/>
    <w:rsid w:val="000B7283"/>
    <w:rsid w:val="000D36DF"/>
    <w:rsid w:val="000D6DB6"/>
    <w:rsid w:val="000F097B"/>
    <w:rsid w:val="000F1229"/>
    <w:rsid w:val="00127900"/>
    <w:rsid w:val="0014179B"/>
    <w:rsid w:val="001430CA"/>
    <w:rsid w:val="001512D0"/>
    <w:rsid w:val="00153552"/>
    <w:rsid w:val="00154E80"/>
    <w:rsid w:val="001736E0"/>
    <w:rsid w:val="001A36A8"/>
    <w:rsid w:val="001B2B60"/>
    <w:rsid w:val="001D6801"/>
    <w:rsid w:val="001E4C6F"/>
    <w:rsid w:val="001F0473"/>
    <w:rsid w:val="00214100"/>
    <w:rsid w:val="00230D56"/>
    <w:rsid w:val="00242B82"/>
    <w:rsid w:val="00243070"/>
    <w:rsid w:val="00243571"/>
    <w:rsid w:val="00251676"/>
    <w:rsid w:val="0025579E"/>
    <w:rsid w:val="00282E7B"/>
    <w:rsid w:val="00283B28"/>
    <w:rsid w:val="002841F4"/>
    <w:rsid w:val="00291129"/>
    <w:rsid w:val="002916F0"/>
    <w:rsid w:val="00291F03"/>
    <w:rsid w:val="002C1670"/>
    <w:rsid w:val="002C2F66"/>
    <w:rsid w:val="002C3C4F"/>
    <w:rsid w:val="002C6694"/>
    <w:rsid w:val="002C7C6B"/>
    <w:rsid w:val="002F39C9"/>
    <w:rsid w:val="002F5A1E"/>
    <w:rsid w:val="0030072F"/>
    <w:rsid w:val="00310A14"/>
    <w:rsid w:val="00313B8C"/>
    <w:rsid w:val="00316BBD"/>
    <w:rsid w:val="00324035"/>
    <w:rsid w:val="00324E08"/>
    <w:rsid w:val="00330B05"/>
    <w:rsid w:val="003505F8"/>
    <w:rsid w:val="00367246"/>
    <w:rsid w:val="00376C14"/>
    <w:rsid w:val="003866E3"/>
    <w:rsid w:val="003916C1"/>
    <w:rsid w:val="003B2F7C"/>
    <w:rsid w:val="003B6F3D"/>
    <w:rsid w:val="003B70EB"/>
    <w:rsid w:val="003C24E3"/>
    <w:rsid w:val="003C57EB"/>
    <w:rsid w:val="003D2C50"/>
    <w:rsid w:val="003D31B5"/>
    <w:rsid w:val="003D4E3F"/>
    <w:rsid w:val="003E754F"/>
    <w:rsid w:val="00404638"/>
    <w:rsid w:val="00405084"/>
    <w:rsid w:val="004102CD"/>
    <w:rsid w:val="00410AE8"/>
    <w:rsid w:val="00411B32"/>
    <w:rsid w:val="004121AA"/>
    <w:rsid w:val="004168B5"/>
    <w:rsid w:val="00424EE3"/>
    <w:rsid w:val="004261B2"/>
    <w:rsid w:val="00427370"/>
    <w:rsid w:val="0044312A"/>
    <w:rsid w:val="004504C0"/>
    <w:rsid w:val="004542F5"/>
    <w:rsid w:val="004768D2"/>
    <w:rsid w:val="004834A5"/>
    <w:rsid w:val="00483991"/>
    <w:rsid w:val="00490F96"/>
    <w:rsid w:val="004916BB"/>
    <w:rsid w:val="004B2B7F"/>
    <w:rsid w:val="004B7192"/>
    <w:rsid w:val="004C064A"/>
    <w:rsid w:val="004C6D55"/>
    <w:rsid w:val="004F06A2"/>
    <w:rsid w:val="004F4C5E"/>
    <w:rsid w:val="00500AEE"/>
    <w:rsid w:val="00520C79"/>
    <w:rsid w:val="0052749A"/>
    <w:rsid w:val="005306DE"/>
    <w:rsid w:val="00546ACA"/>
    <w:rsid w:val="00550FBC"/>
    <w:rsid w:val="00556D5A"/>
    <w:rsid w:val="00557507"/>
    <w:rsid w:val="0059454F"/>
    <w:rsid w:val="005A1089"/>
    <w:rsid w:val="005A1258"/>
    <w:rsid w:val="005A248C"/>
    <w:rsid w:val="005B4040"/>
    <w:rsid w:val="005C7AF4"/>
    <w:rsid w:val="005E0167"/>
    <w:rsid w:val="005F6A82"/>
    <w:rsid w:val="00612435"/>
    <w:rsid w:val="006337AE"/>
    <w:rsid w:val="00636C4F"/>
    <w:rsid w:val="006434DA"/>
    <w:rsid w:val="0064757C"/>
    <w:rsid w:val="00661E2B"/>
    <w:rsid w:val="006638DB"/>
    <w:rsid w:val="006640DF"/>
    <w:rsid w:val="006666EC"/>
    <w:rsid w:val="006703FE"/>
    <w:rsid w:val="00677E64"/>
    <w:rsid w:val="00684BEC"/>
    <w:rsid w:val="00687D06"/>
    <w:rsid w:val="006944D3"/>
    <w:rsid w:val="006C4340"/>
    <w:rsid w:val="006C62CE"/>
    <w:rsid w:val="006D17FA"/>
    <w:rsid w:val="006D2993"/>
    <w:rsid w:val="006D7D2D"/>
    <w:rsid w:val="006F5749"/>
    <w:rsid w:val="007005F7"/>
    <w:rsid w:val="0074080F"/>
    <w:rsid w:val="00741EB3"/>
    <w:rsid w:val="00752F19"/>
    <w:rsid w:val="007655D7"/>
    <w:rsid w:val="00767D10"/>
    <w:rsid w:val="007702C2"/>
    <w:rsid w:val="00794E44"/>
    <w:rsid w:val="00796F35"/>
    <w:rsid w:val="007A15DB"/>
    <w:rsid w:val="007A5C59"/>
    <w:rsid w:val="007C078B"/>
    <w:rsid w:val="007E2CDC"/>
    <w:rsid w:val="007F12FA"/>
    <w:rsid w:val="008016CD"/>
    <w:rsid w:val="00815F87"/>
    <w:rsid w:val="008171CB"/>
    <w:rsid w:val="00836232"/>
    <w:rsid w:val="008404F6"/>
    <w:rsid w:val="00841838"/>
    <w:rsid w:val="00843F32"/>
    <w:rsid w:val="008449D4"/>
    <w:rsid w:val="00852EED"/>
    <w:rsid w:val="00853DED"/>
    <w:rsid w:val="00862179"/>
    <w:rsid w:val="00863EF7"/>
    <w:rsid w:val="00865769"/>
    <w:rsid w:val="008702CC"/>
    <w:rsid w:val="008905A3"/>
    <w:rsid w:val="008A3F0F"/>
    <w:rsid w:val="008A5E8A"/>
    <w:rsid w:val="008B1CDC"/>
    <w:rsid w:val="008C766C"/>
    <w:rsid w:val="008E7362"/>
    <w:rsid w:val="008F467F"/>
    <w:rsid w:val="009067B5"/>
    <w:rsid w:val="009130C5"/>
    <w:rsid w:val="00914C48"/>
    <w:rsid w:val="00916A3D"/>
    <w:rsid w:val="009209A5"/>
    <w:rsid w:val="00920BD9"/>
    <w:rsid w:val="009213D9"/>
    <w:rsid w:val="00921506"/>
    <w:rsid w:val="009225EA"/>
    <w:rsid w:val="00925C8F"/>
    <w:rsid w:val="00930454"/>
    <w:rsid w:val="00936C82"/>
    <w:rsid w:val="00937AC0"/>
    <w:rsid w:val="0094058F"/>
    <w:rsid w:val="00945C94"/>
    <w:rsid w:val="00946C27"/>
    <w:rsid w:val="00946C3B"/>
    <w:rsid w:val="009479C5"/>
    <w:rsid w:val="009573CC"/>
    <w:rsid w:val="0095795A"/>
    <w:rsid w:val="009611CC"/>
    <w:rsid w:val="00970CED"/>
    <w:rsid w:val="009747DE"/>
    <w:rsid w:val="00980685"/>
    <w:rsid w:val="009808B4"/>
    <w:rsid w:val="00981942"/>
    <w:rsid w:val="00983795"/>
    <w:rsid w:val="00984AB0"/>
    <w:rsid w:val="00996EB4"/>
    <w:rsid w:val="00997331"/>
    <w:rsid w:val="009974CE"/>
    <w:rsid w:val="009A14A3"/>
    <w:rsid w:val="009B13D8"/>
    <w:rsid w:val="009C3D8C"/>
    <w:rsid w:val="009D2E70"/>
    <w:rsid w:val="009D3457"/>
    <w:rsid w:val="009E530C"/>
    <w:rsid w:val="00A0468F"/>
    <w:rsid w:val="00A13C3E"/>
    <w:rsid w:val="00A21873"/>
    <w:rsid w:val="00A2340A"/>
    <w:rsid w:val="00A250BC"/>
    <w:rsid w:val="00A26FC3"/>
    <w:rsid w:val="00A525DE"/>
    <w:rsid w:val="00A658B5"/>
    <w:rsid w:val="00A711B8"/>
    <w:rsid w:val="00A7199B"/>
    <w:rsid w:val="00A71FC1"/>
    <w:rsid w:val="00A833BB"/>
    <w:rsid w:val="00AA1441"/>
    <w:rsid w:val="00AB09A4"/>
    <w:rsid w:val="00AB1349"/>
    <w:rsid w:val="00AC017A"/>
    <w:rsid w:val="00AC11A1"/>
    <w:rsid w:val="00AD2142"/>
    <w:rsid w:val="00AD24D5"/>
    <w:rsid w:val="00AD4611"/>
    <w:rsid w:val="00AD5455"/>
    <w:rsid w:val="00AE376B"/>
    <w:rsid w:val="00AE38A7"/>
    <w:rsid w:val="00AE7631"/>
    <w:rsid w:val="00B002A5"/>
    <w:rsid w:val="00B029E5"/>
    <w:rsid w:val="00B10B8C"/>
    <w:rsid w:val="00B112E3"/>
    <w:rsid w:val="00B13B52"/>
    <w:rsid w:val="00B17823"/>
    <w:rsid w:val="00B17DDB"/>
    <w:rsid w:val="00B36E59"/>
    <w:rsid w:val="00B57246"/>
    <w:rsid w:val="00B75A6C"/>
    <w:rsid w:val="00B7654D"/>
    <w:rsid w:val="00B8077B"/>
    <w:rsid w:val="00B932F8"/>
    <w:rsid w:val="00B96AE1"/>
    <w:rsid w:val="00BA4741"/>
    <w:rsid w:val="00BA55B7"/>
    <w:rsid w:val="00BB6781"/>
    <w:rsid w:val="00BD1494"/>
    <w:rsid w:val="00BD5564"/>
    <w:rsid w:val="00BE6337"/>
    <w:rsid w:val="00BF5617"/>
    <w:rsid w:val="00BF6308"/>
    <w:rsid w:val="00C01CEF"/>
    <w:rsid w:val="00C02D3F"/>
    <w:rsid w:val="00C07060"/>
    <w:rsid w:val="00C45A86"/>
    <w:rsid w:val="00C51831"/>
    <w:rsid w:val="00C524B2"/>
    <w:rsid w:val="00C54A31"/>
    <w:rsid w:val="00C56E1C"/>
    <w:rsid w:val="00C74000"/>
    <w:rsid w:val="00C77173"/>
    <w:rsid w:val="00C81398"/>
    <w:rsid w:val="00C94228"/>
    <w:rsid w:val="00C97020"/>
    <w:rsid w:val="00CA17B6"/>
    <w:rsid w:val="00CA62A9"/>
    <w:rsid w:val="00CD56BD"/>
    <w:rsid w:val="00CE0EA2"/>
    <w:rsid w:val="00CF4F69"/>
    <w:rsid w:val="00D11487"/>
    <w:rsid w:val="00D32910"/>
    <w:rsid w:val="00D37CD2"/>
    <w:rsid w:val="00D431F1"/>
    <w:rsid w:val="00D51051"/>
    <w:rsid w:val="00D54E84"/>
    <w:rsid w:val="00D57C86"/>
    <w:rsid w:val="00D6268D"/>
    <w:rsid w:val="00D62F81"/>
    <w:rsid w:val="00D65D7A"/>
    <w:rsid w:val="00D73BDE"/>
    <w:rsid w:val="00DA3AB6"/>
    <w:rsid w:val="00DA5F37"/>
    <w:rsid w:val="00DB2330"/>
    <w:rsid w:val="00DC36BC"/>
    <w:rsid w:val="00DD521F"/>
    <w:rsid w:val="00DE4522"/>
    <w:rsid w:val="00DF4B01"/>
    <w:rsid w:val="00E113FB"/>
    <w:rsid w:val="00E22B6A"/>
    <w:rsid w:val="00E24735"/>
    <w:rsid w:val="00E318AC"/>
    <w:rsid w:val="00E36AA0"/>
    <w:rsid w:val="00E36CDD"/>
    <w:rsid w:val="00E37DD3"/>
    <w:rsid w:val="00E65930"/>
    <w:rsid w:val="00E67861"/>
    <w:rsid w:val="00E70ACC"/>
    <w:rsid w:val="00E710AA"/>
    <w:rsid w:val="00E90879"/>
    <w:rsid w:val="00EA6676"/>
    <w:rsid w:val="00EA6FAA"/>
    <w:rsid w:val="00EB4CB9"/>
    <w:rsid w:val="00EB7AB3"/>
    <w:rsid w:val="00EB7FBD"/>
    <w:rsid w:val="00ED11CF"/>
    <w:rsid w:val="00ED338D"/>
    <w:rsid w:val="00EE0A17"/>
    <w:rsid w:val="00EE1C32"/>
    <w:rsid w:val="00EE62F4"/>
    <w:rsid w:val="00EE6657"/>
    <w:rsid w:val="00EE6ABB"/>
    <w:rsid w:val="00EF4A53"/>
    <w:rsid w:val="00EF7494"/>
    <w:rsid w:val="00F040CB"/>
    <w:rsid w:val="00F04F1F"/>
    <w:rsid w:val="00F057EA"/>
    <w:rsid w:val="00F14872"/>
    <w:rsid w:val="00F20980"/>
    <w:rsid w:val="00F27005"/>
    <w:rsid w:val="00F30CEF"/>
    <w:rsid w:val="00F4170E"/>
    <w:rsid w:val="00F43116"/>
    <w:rsid w:val="00F44A0B"/>
    <w:rsid w:val="00F45037"/>
    <w:rsid w:val="00F51FF2"/>
    <w:rsid w:val="00F6790E"/>
    <w:rsid w:val="00F71BFD"/>
    <w:rsid w:val="00F758E7"/>
    <w:rsid w:val="00F853BB"/>
    <w:rsid w:val="00FC4846"/>
    <w:rsid w:val="00FC5B72"/>
    <w:rsid w:val="00FD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AFF92B9A-D07E-4501-95AE-C8F2557D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і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і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Назва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у виносці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і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ітки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ітки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ий текст з від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 w:type="table" w:customStyle="1" w:styleId="70">
    <w:name w:val="Сітка таблиці7"/>
    <w:basedOn w:val="a1"/>
    <w:uiPriority w:val="39"/>
    <w:rsid w:val="005C7AF4"/>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0">
    <w:name w:val="a4"/>
    <w:basedOn w:val="a"/>
    <w:rsid w:val="00B13B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6185">
      <w:bodyDiv w:val="1"/>
      <w:marLeft w:val="0"/>
      <w:marRight w:val="0"/>
      <w:marTop w:val="0"/>
      <w:marBottom w:val="0"/>
      <w:divBdr>
        <w:top w:val="none" w:sz="0" w:space="0" w:color="auto"/>
        <w:left w:val="none" w:sz="0" w:space="0" w:color="auto"/>
        <w:bottom w:val="none" w:sz="0" w:space="0" w:color="auto"/>
        <w:right w:val="none" w:sz="0" w:space="0" w:color="auto"/>
      </w:divBdr>
    </w:div>
    <w:div w:id="85657029">
      <w:bodyDiv w:val="1"/>
      <w:marLeft w:val="0"/>
      <w:marRight w:val="0"/>
      <w:marTop w:val="0"/>
      <w:marBottom w:val="0"/>
      <w:divBdr>
        <w:top w:val="none" w:sz="0" w:space="0" w:color="auto"/>
        <w:left w:val="none" w:sz="0" w:space="0" w:color="auto"/>
        <w:bottom w:val="none" w:sz="0" w:space="0" w:color="auto"/>
        <w:right w:val="none" w:sz="0" w:space="0" w:color="auto"/>
      </w:divBdr>
    </w:div>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380665872">
      <w:bodyDiv w:val="1"/>
      <w:marLeft w:val="0"/>
      <w:marRight w:val="0"/>
      <w:marTop w:val="0"/>
      <w:marBottom w:val="0"/>
      <w:divBdr>
        <w:top w:val="none" w:sz="0" w:space="0" w:color="auto"/>
        <w:left w:val="none" w:sz="0" w:space="0" w:color="auto"/>
        <w:bottom w:val="none" w:sz="0" w:space="0" w:color="auto"/>
        <w:right w:val="none" w:sz="0" w:space="0" w:color="auto"/>
      </w:divBdr>
    </w:div>
    <w:div w:id="1400592593">
      <w:bodyDiv w:val="1"/>
      <w:marLeft w:val="0"/>
      <w:marRight w:val="0"/>
      <w:marTop w:val="0"/>
      <w:marBottom w:val="0"/>
      <w:divBdr>
        <w:top w:val="none" w:sz="0" w:space="0" w:color="auto"/>
        <w:left w:val="none" w:sz="0" w:space="0" w:color="auto"/>
        <w:bottom w:val="none" w:sz="0" w:space="0" w:color="auto"/>
        <w:right w:val="none" w:sz="0" w:space="0" w:color="auto"/>
      </w:divBdr>
    </w:div>
    <w:div w:id="1605571565">
      <w:bodyDiv w:val="1"/>
      <w:marLeft w:val="0"/>
      <w:marRight w:val="0"/>
      <w:marTop w:val="0"/>
      <w:marBottom w:val="0"/>
      <w:divBdr>
        <w:top w:val="none" w:sz="0" w:space="0" w:color="auto"/>
        <w:left w:val="none" w:sz="0" w:space="0" w:color="auto"/>
        <w:bottom w:val="none" w:sz="0" w:space="0" w:color="auto"/>
        <w:right w:val="none" w:sz="0" w:space="0" w:color="auto"/>
      </w:divBdr>
    </w:div>
    <w:div w:id="1645889783">
      <w:bodyDiv w:val="1"/>
      <w:marLeft w:val="0"/>
      <w:marRight w:val="0"/>
      <w:marTop w:val="0"/>
      <w:marBottom w:val="0"/>
      <w:divBdr>
        <w:top w:val="none" w:sz="0" w:space="0" w:color="auto"/>
        <w:left w:val="none" w:sz="0" w:space="0" w:color="auto"/>
        <w:bottom w:val="none" w:sz="0" w:space="0" w:color="auto"/>
        <w:right w:val="none" w:sz="0" w:space="0" w:color="auto"/>
      </w:divBdr>
    </w:div>
    <w:div w:id="1675184408">
      <w:bodyDiv w:val="1"/>
      <w:marLeft w:val="0"/>
      <w:marRight w:val="0"/>
      <w:marTop w:val="0"/>
      <w:marBottom w:val="0"/>
      <w:divBdr>
        <w:top w:val="none" w:sz="0" w:space="0" w:color="auto"/>
        <w:left w:val="none" w:sz="0" w:space="0" w:color="auto"/>
        <w:bottom w:val="none" w:sz="0" w:space="0" w:color="auto"/>
        <w:right w:val="none" w:sz="0" w:space="0" w:color="auto"/>
      </w:divBdr>
    </w:div>
    <w:div w:id="1833377101">
      <w:bodyDiv w:val="1"/>
      <w:marLeft w:val="0"/>
      <w:marRight w:val="0"/>
      <w:marTop w:val="0"/>
      <w:marBottom w:val="0"/>
      <w:divBdr>
        <w:top w:val="none" w:sz="0" w:space="0" w:color="auto"/>
        <w:left w:val="none" w:sz="0" w:space="0" w:color="auto"/>
        <w:bottom w:val="none" w:sz="0" w:space="0" w:color="auto"/>
        <w:right w:val="none" w:sz="0" w:space="0" w:color="auto"/>
      </w:divBdr>
    </w:div>
    <w:div w:id="20489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1D400-9DFE-4D1C-B3F2-9C45E4DA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2026</Words>
  <Characters>1156</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User340_1</cp:lastModifiedBy>
  <cp:revision>3</cp:revision>
  <cp:lastPrinted>2025-01-31T14:12:00Z</cp:lastPrinted>
  <dcterms:created xsi:type="dcterms:W3CDTF">2025-02-07T09:42:00Z</dcterms:created>
  <dcterms:modified xsi:type="dcterms:W3CDTF">2025-02-07T09:42:00Z</dcterms:modified>
</cp:coreProperties>
</file>