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0A52" w14:textId="77777777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85326902"/>
      <w:r w:rsidRPr="00BF0A32">
        <w:rPr>
          <w:color w:val="000000"/>
        </w:rPr>
        <w:t>v-tr-077</w:t>
      </w:r>
    </w:p>
    <w:bookmarkEnd w:id="0"/>
    <w:p w14:paraId="5F3CC806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9D27F06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B5FD1C9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FFE63D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53059F2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AF7840F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49229E9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65EB03A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F0320C9" w14:textId="77777777" w:rsidR="00BF0A32" w:rsidRPr="00BF0A32" w:rsidRDefault="00BF0A32" w:rsidP="00BF0A32">
      <w:pPr>
        <w:pBdr>
          <w:top w:val="nil"/>
          <w:left w:val="nil"/>
          <w:bottom w:val="nil"/>
          <w:right w:val="nil"/>
          <w:between w:val="nil"/>
        </w:pBdr>
        <w:ind w:right="4676"/>
        <w:jc w:val="both"/>
        <w:rPr>
          <w:sz w:val="28"/>
          <w:szCs w:val="28"/>
        </w:rPr>
      </w:pPr>
    </w:p>
    <w:p w14:paraId="3409D1F2" w14:textId="77777777" w:rsidR="00BF0A32" w:rsidRPr="00BF0A32" w:rsidRDefault="00BF0A32" w:rsidP="00BF0A32">
      <w:pPr>
        <w:pBdr>
          <w:top w:val="nil"/>
          <w:left w:val="nil"/>
          <w:bottom w:val="nil"/>
          <w:right w:val="nil"/>
          <w:between w:val="nil"/>
        </w:pBdr>
        <w:ind w:right="4676"/>
        <w:jc w:val="both"/>
        <w:rPr>
          <w:sz w:val="28"/>
          <w:szCs w:val="28"/>
        </w:rPr>
      </w:pPr>
    </w:p>
    <w:p w14:paraId="3780C321" w14:textId="660DA1EC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4676"/>
        <w:jc w:val="both"/>
        <w:rPr>
          <w:sz w:val="28"/>
          <w:szCs w:val="28"/>
        </w:rPr>
      </w:pPr>
      <w:r w:rsidRPr="00BF0A32">
        <w:rPr>
          <w:sz w:val="28"/>
          <w:szCs w:val="28"/>
        </w:rPr>
        <w:t>Про внесення змін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</w:t>
      </w:r>
    </w:p>
    <w:p w14:paraId="61CA8D8C" w14:textId="475D389A" w:rsidR="000F5742" w:rsidRPr="00BF0A32" w:rsidRDefault="000F5742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8"/>
          <w:szCs w:val="28"/>
        </w:rPr>
      </w:pPr>
    </w:p>
    <w:p w14:paraId="32A5156B" w14:textId="77777777" w:rsidR="000F5742" w:rsidRPr="00BF0A32" w:rsidRDefault="000F5742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303030"/>
          <w:sz w:val="28"/>
          <w:szCs w:val="28"/>
        </w:rPr>
      </w:pPr>
    </w:p>
    <w:p w14:paraId="02337062" w14:textId="1B10FE8D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708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BF0A32">
        <w:rPr>
          <w:color w:val="000000"/>
          <w:sz w:val="28"/>
          <w:szCs w:val="28"/>
        </w:rPr>
        <w:t xml:space="preserve">З метою забезпечення безперебійних, якісних пасажирських перевезень </w:t>
      </w:r>
      <w:r w:rsidRPr="00BF0A32">
        <w:rPr>
          <w:sz w:val="28"/>
          <w:szCs w:val="28"/>
        </w:rPr>
        <w:t>та комфортних пасажирських перевезень, задоволення потреб мешканців міста Миколаєва в транспортних послугах,</w:t>
      </w:r>
      <w:r w:rsidRPr="00BF0A32">
        <w:rPr>
          <w:color w:val="000000"/>
          <w:sz w:val="28"/>
          <w:szCs w:val="28"/>
        </w:rPr>
        <w:t xml:space="preserve"> </w:t>
      </w:r>
      <w:r w:rsidRPr="00BF0A32">
        <w:rPr>
          <w:sz w:val="28"/>
          <w:szCs w:val="28"/>
        </w:rPr>
        <w:t>в умовах дії правового режиму воєнного стану</w:t>
      </w:r>
      <w:r w:rsidR="009E5F8D">
        <w:rPr>
          <w:sz w:val="28"/>
          <w:szCs w:val="28"/>
        </w:rPr>
        <w:t>,</w:t>
      </w:r>
      <w:r w:rsidRPr="00BF0A32">
        <w:rPr>
          <w:sz w:val="28"/>
          <w:szCs w:val="28"/>
        </w:rPr>
        <w:t xml:space="preserve"> введеного згідно</w:t>
      </w:r>
      <w:r w:rsidR="009E5F8D">
        <w:rPr>
          <w:sz w:val="28"/>
          <w:szCs w:val="28"/>
        </w:rPr>
        <w:t xml:space="preserve"> з</w:t>
      </w:r>
      <w:r w:rsidRPr="00BF0A32">
        <w:rPr>
          <w:sz w:val="28"/>
          <w:szCs w:val="28"/>
        </w:rPr>
        <w:t xml:space="preserve"> Указ</w:t>
      </w:r>
      <w:r w:rsidR="009E5F8D">
        <w:rPr>
          <w:sz w:val="28"/>
          <w:szCs w:val="28"/>
        </w:rPr>
        <w:t>ом</w:t>
      </w:r>
      <w:r w:rsidRPr="00BF0A32">
        <w:rPr>
          <w:sz w:val="28"/>
          <w:szCs w:val="28"/>
        </w:rPr>
        <w:t xml:space="preserve"> Президента України від 24.02.2022 № 64/2022 «Про введення воєнного стану в Україні» (із змінами), затвердженого Законом України від 24.02.2022 № 2102-IX «Про затвердження Указу Президента України «Про введення воєнного стану в Україні», керуючись Законом України «Про автомобільний транспорт», </w:t>
      </w:r>
      <w:proofErr w:type="spellStart"/>
      <w:r w:rsidRPr="00BF0A32">
        <w:rPr>
          <w:sz w:val="28"/>
          <w:szCs w:val="28"/>
        </w:rPr>
        <w:t>пп</w:t>
      </w:r>
      <w:proofErr w:type="spellEnd"/>
      <w:r w:rsidRPr="00BF0A32">
        <w:rPr>
          <w:sz w:val="28"/>
          <w:szCs w:val="28"/>
        </w:rPr>
        <w:t>.</w:t>
      </w:r>
      <w:r w:rsidR="00BF0A32" w:rsidRPr="00BF0A32">
        <w:rPr>
          <w:sz w:val="28"/>
          <w:szCs w:val="28"/>
        </w:rPr>
        <w:t> </w:t>
      </w:r>
      <w:r w:rsidRPr="00BF0A32">
        <w:rPr>
          <w:sz w:val="28"/>
          <w:szCs w:val="28"/>
        </w:rPr>
        <w:t>10 п.</w:t>
      </w:r>
      <w:r w:rsidR="00BF0A32" w:rsidRPr="00BF0A32">
        <w:rPr>
          <w:sz w:val="28"/>
          <w:szCs w:val="28"/>
        </w:rPr>
        <w:t> </w:t>
      </w:r>
      <w:r w:rsidRPr="00BF0A32">
        <w:rPr>
          <w:sz w:val="28"/>
          <w:szCs w:val="28"/>
        </w:rPr>
        <w:t>«а» ст.</w:t>
      </w:r>
      <w:r w:rsidR="00BF0A32" w:rsidRPr="00BF0A32">
        <w:rPr>
          <w:sz w:val="28"/>
          <w:szCs w:val="28"/>
        </w:rPr>
        <w:t> </w:t>
      </w:r>
      <w:r w:rsidRPr="00BF0A32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A6B1029" w14:textId="77777777" w:rsidR="000F5742" w:rsidRPr="00BF0A32" w:rsidRDefault="000F5742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8"/>
          <w:szCs w:val="28"/>
        </w:rPr>
      </w:pPr>
    </w:p>
    <w:p w14:paraId="48579CFC" w14:textId="77777777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303030"/>
          <w:sz w:val="28"/>
          <w:szCs w:val="28"/>
        </w:rPr>
      </w:pPr>
      <w:r w:rsidRPr="00BF0A32">
        <w:rPr>
          <w:color w:val="000000"/>
          <w:sz w:val="28"/>
          <w:szCs w:val="28"/>
        </w:rPr>
        <w:t>ВИРІШИВ:</w:t>
      </w:r>
    </w:p>
    <w:p w14:paraId="642E40D5" w14:textId="77777777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303030"/>
          <w:sz w:val="28"/>
          <w:szCs w:val="28"/>
        </w:rPr>
      </w:pPr>
      <w:r w:rsidRPr="00BF0A32">
        <w:rPr>
          <w:color w:val="000000"/>
          <w:sz w:val="28"/>
          <w:szCs w:val="28"/>
        </w:rPr>
        <w:t> </w:t>
      </w:r>
    </w:p>
    <w:p w14:paraId="5D7A1F5E" w14:textId="33581A3E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BF0A32">
        <w:rPr>
          <w:color w:val="000000"/>
          <w:sz w:val="28"/>
          <w:szCs w:val="28"/>
        </w:rPr>
        <w:t>1.</w:t>
      </w:r>
      <w:r w:rsidR="00BF0A32" w:rsidRPr="00BF0A32">
        <w:rPr>
          <w:color w:val="000000"/>
          <w:sz w:val="28"/>
          <w:szCs w:val="28"/>
        </w:rPr>
        <w:t> </w:t>
      </w:r>
      <w:proofErr w:type="spellStart"/>
      <w:r w:rsidRPr="00BF0A32">
        <w:rPr>
          <w:sz w:val="28"/>
          <w:szCs w:val="28"/>
        </w:rPr>
        <w:t>Внести</w:t>
      </w:r>
      <w:proofErr w:type="spellEnd"/>
      <w:r w:rsidRPr="00BF0A32">
        <w:rPr>
          <w:sz w:val="28"/>
          <w:szCs w:val="28"/>
        </w:rPr>
        <w:t xml:space="preserve"> зміни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змінами).</w:t>
      </w:r>
      <w:r w:rsidRPr="00BF0A32">
        <w:rPr>
          <w:color w:val="000000"/>
          <w:sz w:val="28"/>
          <w:szCs w:val="28"/>
        </w:rPr>
        <w:t>  </w:t>
      </w:r>
    </w:p>
    <w:p w14:paraId="311239E2" w14:textId="18BF12C4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8"/>
          <w:szCs w:val="28"/>
        </w:rPr>
      </w:pPr>
      <w:bookmarkStart w:id="2" w:name="_30j0zll" w:colFirst="0" w:colLast="0"/>
      <w:bookmarkEnd w:id="2"/>
      <w:r w:rsidRPr="00BF0A32">
        <w:rPr>
          <w:sz w:val="28"/>
          <w:szCs w:val="28"/>
        </w:rPr>
        <w:t>1.1.</w:t>
      </w:r>
      <w:r w:rsidR="00BF0A32">
        <w:rPr>
          <w:color w:val="000000"/>
          <w:sz w:val="28"/>
          <w:szCs w:val="28"/>
        </w:rPr>
        <w:t> </w:t>
      </w:r>
      <w:r w:rsidRPr="00BF0A32">
        <w:rPr>
          <w:color w:val="000000"/>
          <w:sz w:val="28"/>
          <w:szCs w:val="28"/>
        </w:rPr>
        <w:t>У мережі міських автобусних маршрутів у м. Миколаєві змінити назву та схему руху міського автобусного маршруту загального користування №</w:t>
      </w:r>
      <w:r w:rsidR="00BF0A32">
        <w:rPr>
          <w:color w:val="000000"/>
          <w:sz w:val="28"/>
          <w:szCs w:val="28"/>
        </w:rPr>
        <w:t> </w:t>
      </w:r>
      <w:r w:rsidRPr="00BF0A32">
        <w:rPr>
          <w:color w:val="000000"/>
          <w:sz w:val="28"/>
          <w:szCs w:val="28"/>
        </w:rPr>
        <w:t>79 «Одеське шосе, 94 – ВТФ «</w:t>
      </w:r>
      <w:proofErr w:type="spellStart"/>
      <w:r w:rsidRPr="00BF0A32">
        <w:rPr>
          <w:color w:val="000000"/>
          <w:sz w:val="28"/>
          <w:szCs w:val="28"/>
        </w:rPr>
        <w:t>Велам</w:t>
      </w:r>
      <w:proofErr w:type="spellEnd"/>
      <w:r w:rsidRPr="00BF0A32">
        <w:rPr>
          <w:color w:val="000000"/>
          <w:sz w:val="28"/>
          <w:szCs w:val="28"/>
        </w:rPr>
        <w:t>», режим руху рухомого складу – «звичайний рух», довжина маршруту – 17,8 км:</w:t>
      </w:r>
    </w:p>
    <w:p w14:paraId="234359B0" w14:textId="0FC2A744" w:rsidR="000F5742" w:rsidRPr="00BF0A32" w:rsidRDefault="00105CDA" w:rsidP="00487C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BF0A32">
        <w:rPr>
          <w:color w:val="000000"/>
          <w:sz w:val="28"/>
          <w:szCs w:val="28"/>
        </w:rPr>
        <w:t>« Одеське шосе, 94 – ВТФ «</w:t>
      </w:r>
      <w:proofErr w:type="spellStart"/>
      <w:r w:rsidRPr="00BF0A32">
        <w:rPr>
          <w:color w:val="000000"/>
          <w:sz w:val="28"/>
          <w:szCs w:val="28"/>
        </w:rPr>
        <w:t>Велам</w:t>
      </w:r>
      <w:proofErr w:type="spellEnd"/>
      <w:r w:rsidRPr="00BF0A32">
        <w:rPr>
          <w:color w:val="000000"/>
          <w:sz w:val="28"/>
          <w:szCs w:val="28"/>
        </w:rPr>
        <w:t>» ( Одеське шосе, 94, вул.</w:t>
      </w:r>
      <w:r w:rsidR="00BF0A32">
        <w:rPr>
          <w:color w:val="000000"/>
          <w:sz w:val="28"/>
          <w:szCs w:val="28"/>
        </w:rPr>
        <w:t> </w:t>
      </w:r>
      <w:proofErr w:type="spellStart"/>
      <w:r w:rsidRPr="00BF0A32">
        <w:rPr>
          <w:color w:val="000000"/>
          <w:sz w:val="28"/>
          <w:szCs w:val="28"/>
        </w:rPr>
        <w:t>Веселинівська</w:t>
      </w:r>
      <w:proofErr w:type="spellEnd"/>
      <w:r w:rsidRPr="00BF0A32">
        <w:rPr>
          <w:color w:val="000000"/>
          <w:sz w:val="28"/>
          <w:szCs w:val="28"/>
        </w:rPr>
        <w:t>,</w:t>
      </w:r>
      <w:r w:rsidR="00944019">
        <w:rPr>
          <w:color w:val="000000"/>
          <w:sz w:val="28"/>
          <w:szCs w:val="28"/>
        </w:rPr>
        <w:t xml:space="preserve"> </w:t>
      </w:r>
      <w:r w:rsidR="00944019" w:rsidRPr="00BF0A32">
        <w:rPr>
          <w:color w:val="000000"/>
          <w:sz w:val="28"/>
          <w:szCs w:val="28"/>
        </w:rPr>
        <w:t xml:space="preserve"> </w:t>
      </w:r>
      <w:r w:rsidRPr="00BF0A32">
        <w:rPr>
          <w:color w:val="000000"/>
          <w:sz w:val="28"/>
          <w:szCs w:val="28"/>
        </w:rPr>
        <w:t>Одеське шосе, вул. Велика Морська, вул. Вадима Благовісного, вул. Олега Григор’єва, вул. Галини Петрової, вул. </w:t>
      </w:r>
      <w:proofErr w:type="spellStart"/>
      <w:r w:rsidRPr="00BF0A32">
        <w:rPr>
          <w:color w:val="000000"/>
          <w:sz w:val="28"/>
          <w:szCs w:val="28"/>
        </w:rPr>
        <w:t>Бузника</w:t>
      </w:r>
      <w:proofErr w:type="spellEnd"/>
      <w:r w:rsidRPr="00BF0A32">
        <w:rPr>
          <w:color w:val="000000"/>
          <w:sz w:val="28"/>
          <w:szCs w:val="28"/>
        </w:rPr>
        <w:t xml:space="preserve">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 xml:space="preserve">. Центральний,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 xml:space="preserve">. Богоявленський,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>. Миру, вул. Космонавтів, вул. Троїцька, 67)</w:t>
      </w:r>
    </w:p>
    <w:p w14:paraId="69D46C75" w14:textId="77777777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BF0A32">
        <w:rPr>
          <w:color w:val="000000"/>
          <w:sz w:val="28"/>
          <w:szCs w:val="28"/>
        </w:rPr>
        <w:t> </w:t>
      </w:r>
    </w:p>
    <w:p w14:paraId="1551B533" w14:textId="77777777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67"/>
        <w:jc w:val="both"/>
        <w:rPr>
          <w:color w:val="000000"/>
          <w:sz w:val="28"/>
          <w:szCs w:val="28"/>
        </w:rPr>
      </w:pPr>
      <w:r w:rsidRPr="00BF0A32">
        <w:rPr>
          <w:color w:val="000000"/>
          <w:sz w:val="28"/>
          <w:szCs w:val="28"/>
        </w:rPr>
        <w:lastRenderedPageBreak/>
        <w:t>У зворотному напрямку</w:t>
      </w:r>
    </w:p>
    <w:p w14:paraId="125D009F" w14:textId="7946337C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A32">
        <w:rPr>
          <w:color w:val="000000"/>
          <w:sz w:val="28"/>
          <w:szCs w:val="28"/>
        </w:rPr>
        <w:t xml:space="preserve">(вул. Троїцька, 67, вул. Космонавтів,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 xml:space="preserve">. Миру,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 xml:space="preserve">. Богоявленський, </w:t>
      </w:r>
      <w:proofErr w:type="spellStart"/>
      <w:r w:rsidRPr="00BF0A32">
        <w:rPr>
          <w:color w:val="000000"/>
          <w:sz w:val="28"/>
          <w:szCs w:val="28"/>
        </w:rPr>
        <w:t>просп</w:t>
      </w:r>
      <w:proofErr w:type="spellEnd"/>
      <w:r w:rsidRPr="00BF0A32">
        <w:rPr>
          <w:color w:val="000000"/>
          <w:sz w:val="28"/>
          <w:szCs w:val="28"/>
        </w:rPr>
        <w:t>. Центральний, вул. Шосейна, вул. Вадима Благовісного, вул. Велика Морська, Одеське шосе, 94).</w:t>
      </w:r>
      <w:r w:rsidR="006F28C6">
        <w:rPr>
          <w:color w:val="000000"/>
          <w:sz w:val="28"/>
          <w:szCs w:val="28"/>
        </w:rPr>
        <w:t>»</w:t>
      </w:r>
    </w:p>
    <w:p w14:paraId="14EDA151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B5253D3" w14:textId="7543D759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F0A32">
        <w:rPr>
          <w:sz w:val="28"/>
          <w:szCs w:val="28"/>
        </w:rPr>
        <w:t>2</w:t>
      </w:r>
      <w:r w:rsidRPr="00BF0A32">
        <w:rPr>
          <w:color w:val="000000"/>
          <w:sz w:val="28"/>
          <w:szCs w:val="28"/>
        </w:rPr>
        <w:t>.</w:t>
      </w:r>
      <w:r w:rsidR="00BF0A32">
        <w:rPr>
          <w:color w:val="000000"/>
          <w:sz w:val="28"/>
          <w:szCs w:val="28"/>
        </w:rPr>
        <w:t> </w:t>
      </w:r>
      <w:r w:rsidRPr="00BF0A32">
        <w:rPr>
          <w:sz w:val="28"/>
        </w:rPr>
        <w:t xml:space="preserve">Департаменту міського голови Миколаївської міської ради </w:t>
      </w:r>
      <w:r w:rsidR="0048062D">
        <w:rPr>
          <w:sz w:val="28"/>
        </w:rPr>
        <w:t>(</w:t>
      </w:r>
      <w:proofErr w:type="spellStart"/>
      <w:r w:rsidR="0048062D">
        <w:rPr>
          <w:sz w:val="28"/>
        </w:rPr>
        <w:t>Дмитриченко</w:t>
      </w:r>
      <w:proofErr w:type="spellEnd"/>
      <w:r w:rsidR="0048062D">
        <w:rPr>
          <w:sz w:val="28"/>
        </w:rPr>
        <w:t xml:space="preserve">) </w:t>
      </w:r>
      <w:r w:rsidRPr="00BF0A32">
        <w:rPr>
          <w:sz w:val="28"/>
        </w:rPr>
        <w:t xml:space="preserve">опублікувати це рішення на офіційному </w:t>
      </w:r>
      <w:proofErr w:type="spellStart"/>
      <w:r w:rsidRPr="00BF0A32">
        <w:rPr>
          <w:sz w:val="28"/>
        </w:rPr>
        <w:t>вебсайті</w:t>
      </w:r>
      <w:proofErr w:type="spellEnd"/>
      <w:r w:rsidRPr="00BF0A32">
        <w:rPr>
          <w:sz w:val="28"/>
        </w:rPr>
        <w:t xml:space="preserve"> Миколаївської міської ради</w:t>
      </w:r>
      <w:r w:rsidRPr="00BF0A32">
        <w:rPr>
          <w:color w:val="000000"/>
          <w:sz w:val="28"/>
          <w:szCs w:val="28"/>
        </w:rPr>
        <w:t>.</w:t>
      </w:r>
    </w:p>
    <w:p w14:paraId="11E2CF25" w14:textId="77777777" w:rsidR="00BF0A32" w:rsidRDefault="00BF0A32" w:rsidP="00BF0A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2066B6B9" w14:textId="19DEC2C5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F0A32">
        <w:rPr>
          <w:sz w:val="28"/>
          <w:szCs w:val="28"/>
        </w:rPr>
        <w:t>3</w:t>
      </w:r>
      <w:r w:rsidRPr="00BF0A32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1F7C8E6E" w14:textId="51CD83D6" w:rsidR="000F574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4477FE2" w14:textId="77777777" w:rsidR="00BF0A32" w:rsidRPr="00BF0A32" w:rsidRDefault="00BF0A3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870E6C9" w14:textId="77777777" w:rsidR="000F5742" w:rsidRPr="00BF0A32" w:rsidRDefault="000F5742" w:rsidP="00BF0A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E5251CF" w14:textId="5AC1940F" w:rsidR="000F5742" w:rsidRPr="00BF0A32" w:rsidRDefault="00105CDA" w:rsidP="00BF0A3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 w:rsidRPr="00BF0A32">
        <w:rPr>
          <w:color w:val="000000"/>
          <w:sz w:val="28"/>
          <w:szCs w:val="28"/>
        </w:rPr>
        <w:t xml:space="preserve">Міський голова                                                                               </w:t>
      </w:r>
      <w:r w:rsidR="00BF0A32">
        <w:rPr>
          <w:color w:val="000000"/>
          <w:sz w:val="28"/>
          <w:szCs w:val="28"/>
        </w:rPr>
        <w:t xml:space="preserve">   </w:t>
      </w:r>
      <w:r w:rsidRPr="00BF0A32">
        <w:rPr>
          <w:color w:val="000000"/>
          <w:sz w:val="28"/>
          <w:szCs w:val="28"/>
        </w:rPr>
        <w:t xml:space="preserve">  О.</w:t>
      </w:r>
      <w:r w:rsidR="00BF0A32">
        <w:rPr>
          <w:color w:val="000000"/>
          <w:sz w:val="28"/>
          <w:szCs w:val="28"/>
        </w:rPr>
        <w:t xml:space="preserve"> </w:t>
      </w:r>
      <w:r w:rsidRPr="00BF0A32">
        <w:rPr>
          <w:color w:val="000000"/>
          <w:sz w:val="28"/>
          <w:szCs w:val="28"/>
        </w:rPr>
        <w:t>СЄНКЕВИЧ</w:t>
      </w:r>
    </w:p>
    <w:p w14:paraId="4568B31B" w14:textId="77777777" w:rsidR="00BF0A32" w:rsidRDefault="00BF0A3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sectPr w:rsidR="00BF0A32" w:rsidSect="00BF0A32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CC02" w14:textId="77777777" w:rsidR="00B61AB0" w:rsidRDefault="00B61AB0" w:rsidP="00BF0A32">
      <w:r>
        <w:separator/>
      </w:r>
    </w:p>
  </w:endnote>
  <w:endnote w:type="continuationSeparator" w:id="0">
    <w:p w14:paraId="62D06024" w14:textId="77777777" w:rsidR="00B61AB0" w:rsidRDefault="00B61AB0" w:rsidP="00BF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A081D" w14:textId="77777777" w:rsidR="00B61AB0" w:rsidRDefault="00B61AB0" w:rsidP="00BF0A32">
      <w:r>
        <w:separator/>
      </w:r>
    </w:p>
  </w:footnote>
  <w:footnote w:type="continuationSeparator" w:id="0">
    <w:p w14:paraId="4EA04B72" w14:textId="77777777" w:rsidR="00B61AB0" w:rsidRDefault="00B61AB0" w:rsidP="00BF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607130155"/>
      <w:docPartObj>
        <w:docPartGallery w:val="Page Numbers (Top of Page)"/>
        <w:docPartUnique/>
      </w:docPartObj>
    </w:sdtPr>
    <w:sdtContent>
      <w:p w14:paraId="7207DDDA" w14:textId="797C550B" w:rsidR="00BF0A32" w:rsidRPr="00BF0A32" w:rsidRDefault="00BF0A32">
        <w:pPr>
          <w:pStyle w:val="a5"/>
          <w:jc w:val="center"/>
          <w:rPr>
            <w:sz w:val="28"/>
            <w:szCs w:val="28"/>
          </w:rPr>
        </w:pPr>
        <w:r w:rsidRPr="00BF0A32">
          <w:rPr>
            <w:sz w:val="28"/>
            <w:szCs w:val="28"/>
          </w:rPr>
          <w:fldChar w:fldCharType="begin"/>
        </w:r>
        <w:r w:rsidRPr="00BF0A32">
          <w:rPr>
            <w:sz w:val="28"/>
            <w:szCs w:val="28"/>
          </w:rPr>
          <w:instrText>PAGE   \* MERGEFORMAT</w:instrText>
        </w:r>
        <w:r w:rsidRPr="00BF0A32">
          <w:rPr>
            <w:sz w:val="28"/>
            <w:szCs w:val="28"/>
          </w:rPr>
          <w:fldChar w:fldCharType="separate"/>
        </w:r>
        <w:r w:rsidRPr="00BF0A32">
          <w:rPr>
            <w:sz w:val="28"/>
            <w:szCs w:val="28"/>
            <w:lang w:val="ru-RU"/>
          </w:rPr>
          <w:t>2</w:t>
        </w:r>
        <w:r w:rsidRPr="00BF0A3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42"/>
    <w:rsid w:val="00053A4D"/>
    <w:rsid w:val="000953B4"/>
    <w:rsid w:val="000C0E18"/>
    <w:rsid w:val="000F5742"/>
    <w:rsid w:val="0010471E"/>
    <w:rsid w:val="00105CDA"/>
    <w:rsid w:val="001303DD"/>
    <w:rsid w:val="00220046"/>
    <w:rsid w:val="0048062D"/>
    <w:rsid w:val="00487CE7"/>
    <w:rsid w:val="005A567A"/>
    <w:rsid w:val="006E2F47"/>
    <w:rsid w:val="006F28C6"/>
    <w:rsid w:val="007A1362"/>
    <w:rsid w:val="00944019"/>
    <w:rsid w:val="009E5F8D"/>
    <w:rsid w:val="009F4BD1"/>
    <w:rsid w:val="00B015D4"/>
    <w:rsid w:val="00B61AB0"/>
    <w:rsid w:val="00BF0A32"/>
    <w:rsid w:val="00C5361C"/>
    <w:rsid w:val="00CE41AD"/>
    <w:rsid w:val="00DE4F7B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6C69"/>
  <w15:docId w15:val="{F2A16D1E-F56E-43DD-9FF5-F3E7B10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F0A3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F0A32"/>
  </w:style>
  <w:style w:type="paragraph" w:styleId="a7">
    <w:name w:val="footer"/>
    <w:basedOn w:val="a"/>
    <w:link w:val="a8"/>
    <w:uiPriority w:val="99"/>
    <w:unhideWhenUsed/>
    <w:rsid w:val="00BF0A3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F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6C4C-2881-4660-9A71-69D296AA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User340_1</cp:lastModifiedBy>
  <cp:revision>3</cp:revision>
  <cp:lastPrinted>2024-12-19T14:46:00Z</cp:lastPrinted>
  <dcterms:created xsi:type="dcterms:W3CDTF">2024-12-20T07:29:00Z</dcterms:created>
  <dcterms:modified xsi:type="dcterms:W3CDTF">2024-12-20T07:29:00Z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fbb9cd71b2ea424182c1c44736631bd3</vt:lpwstr>
  </property>
</Properties>
</file>