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2C8" w14:textId="5E93AF8F" w:rsidR="00B3733F" w:rsidRPr="003614CE" w:rsidRDefault="00BA4B31" w:rsidP="00C97020">
      <w:pPr>
        <w:suppressAutoHyphens/>
        <w:jc w:val="both"/>
        <w:rPr>
          <w:sz w:val="20"/>
          <w:szCs w:val="20"/>
          <w:lang w:eastAsia="zh-CN"/>
        </w:rPr>
      </w:pPr>
      <w:r>
        <w:rPr>
          <w:sz w:val="20"/>
          <w:szCs w:val="20"/>
          <w:lang w:eastAsia="zh-CN"/>
        </w:rPr>
        <w:t>v-fk-193</w:t>
      </w:r>
    </w:p>
    <w:p w14:paraId="43EF1018" w14:textId="77777777" w:rsidR="00B3733F" w:rsidRPr="003614CE" w:rsidRDefault="00B3733F" w:rsidP="00C97020">
      <w:pPr>
        <w:suppressAutoHyphens/>
        <w:jc w:val="both"/>
        <w:rPr>
          <w:sz w:val="28"/>
          <w:szCs w:val="20"/>
          <w:lang w:eastAsia="zh-CN"/>
        </w:rPr>
      </w:pPr>
    </w:p>
    <w:p w14:paraId="45493B11" w14:textId="77777777" w:rsidR="00B3733F" w:rsidRPr="003614CE" w:rsidRDefault="00B3733F" w:rsidP="00C97020">
      <w:pPr>
        <w:suppressAutoHyphens/>
        <w:jc w:val="both"/>
        <w:rPr>
          <w:sz w:val="28"/>
          <w:szCs w:val="20"/>
          <w:lang w:eastAsia="zh-CN"/>
        </w:rPr>
      </w:pPr>
    </w:p>
    <w:p w14:paraId="256BC68E" w14:textId="77777777" w:rsidR="00B3733F" w:rsidRPr="003614CE" w:rsidRDefault="00B3733F" w:rsidP="00C97020">
      <w:pPr>
        <w:suppressAutoHyphens/>
        <w:jc w:val="both"/>
        <w:rPr>
          <w:sz w:val="28"/>
          <w:szCs w:val="20"/>
          <w:lang w:eastAsia="zh-CN"/>
        </w:rPr>
      </w:pPr>
    </w:p>
    <w:p w14:paraId="32AD0516" w14:textId="77777777" w:rsidR="00B3733F" w:rsidRPr="003614CE" w:rsidRDefault="00B3733F" w:rsidP="00C97020">
      <w:pPr>
        <w:suppressAutoHyphens/>
        <w:jc w:val="both"/>
        <w:rPr>
          <w:sz w:val="28"/>
          <w:szCs w:val="20"/>
          <w:lang w:eastAsia="zh-CN"/>
        </w:rPr>
      </w:pPr>
    </w:p>
    <w:p w14:paraId="32A8EC1E" w14:textId="77777777" w:rsidR="00B3733F" w:rsidRPr="003614CE" w:rsidRDefault="00B3733F" w:rsidP="00C97020">
      <w:pPr>
        <w:suppressAutoHyphens/>
        <w:jc w:val="both"/>
        <w:rPr>
          <w:sz w:val="28"/>
          <w:szCs w:val="20"/>
          <w:lang w:eastAsia="zh-CN"/>
        </w:rPr>
      </w:pPr>
    </w:p>
    <w:p w14:paraId="15770D8C" w14:textId="77777777" w:rsidR="00B3733F" w:rsidRPr="003614CE" w:rsidRDefault="00B3733F" w:rsidP="00C97020">
      <w:pPr>
        <w:suppressAutoHyphens/>
        <w:jc w:val="both"/>
        <w:rPr>
          <w:sz w:val="28"/>
          <w:szCs w:val="20"/>
          <w:lang w:eastAsia="zh-CN"/>
        </w:rPr>
      </w:pPr>
    </w:p>
    <w:p w14:paraId="134F74C0" w14:textId="77777777" w:rsidR="00B3733F" w:rsidRPr="003614CE" w:rsidRDefault="00B3733F" w:rsidP="00C97020">
      <w:pPr>
        <w:suppressAutoHyphens/>
        <w:jc w:val="both"/>
        <w:rPr>
          <w:sz w:val="28"/>
          <w:szCs w:val="20"/>
          <w:lang w:eastAsia="zh-CN"/>
        </w:rPr>
      </w:pPr>
    </w:p>
    <w:p w14:paraId="6A3EA8C3" w14:textId="77777777" w:rsidR="00B3733F" w:rsidRPr="003614CE" w:rsidRDefault="00B3733F" w:rsidP="00C97020">
      <w:pPr>
        <w:suppressAutoHyphens/>
        <w:jc w:val="both"/>
        <w:rPr>
          <w:sz w:val="28"/>
          <w:szCs w:val="20"/>
          <w:lang w:eastAsia="zh-CN"/>
        </w:rPr>
      </w:pPr>
    </w:p>
    <w:p w14:paraId="00DD37D5" w14:textId="77777777" w:rsidR="00B3733F" w:rsidRPr="003614CE" w:rsidRDefault="00B3733F" w:rsidP="00C97020">
      <w:pPr>
        <w:suppressAutoHyphens/>
        <w:jc w:val="both"/>
        <w:rPr>
          <w:sz w:val="28"/>
          <w:szCs w:val="20"/>
          <w:lang w:eastAsia="zh-CN"/>
        </w:rPr>
      </w:pPr>
    </w:p>
    <w:p w14:paraId="41B38493" w14:textId="77777777" w:rsidR="00B3733F" w:rsidRPr="003614CE" w:rsidRDefault="00B3733F" w:rsidP="00C97020">
      <w:pPr>
        <w:suppressAutoHyphens/>
        <w:jc w:val="both"/>
        <w:rPr>
          <w:sz w:val="28"/>
          <w:szCs w:val="20"/>
          <w:lang w:eastAsia="zh-CN"/>
        </w:rPr>
      </w:pPr>
    </w:p>
    <w:p w14:paraId="17B0FD21" w14:textId="47FB4979" w:rsidR="00BA4B31" w:rsidRPr="00E151B5" w:rsidRDefault="00BA4B31" w:rsidP="00BA4B31">
      <w:pPr>
        <w:suppressAutoHyphens/>
        <w:ind w:right="4393"/>
        <w:jc w:val="both"/>
        <w:rPr>
          <w:sz w:val="28"/>
          <w:szCs w:val="20"/>
          <w:lang w:eastAsia="zh-CN"/>
        </w:rPr>
      </w:pPr>
      <w:r>
        <w:rPr>
          <w:sz w:val="28"/>
          <w:szCs w:val="28"/>
          <w:lang w:eastAsia="zh-CN"/>
        </w:rPr>
        <w:t>Про визначення набувачів</w:t>
      </w:r>
      <w:r w:rsidRPr="003614CE">
        <w:rPr>
          <w:sz w:val="28"/>
          <w:szCs w:val="28"/>
          <w:lang w:eastAsia="zh-CN"/>
        </w:rPr>
        <w:t xml:space="preserve"> </w:t>
      </w:r>
      <w:r>
        <w:rPr>
          <w:sz w:val="28"/>
          <w:szCs w:val="28"/>
          <w:lang w:eastAsia="zh-CN"/>
        </w:rPr>
        <w:t xml:space="preserve">гуманітарної </w:t>
      </w:r>
      <w:r w:rsidRPr="003614CE">
        <w:rPr>
          <w:sz w:val="28"/>
          <w:szCs w:val="28"/>
          <w:lang w:eastAsia="zh-CN"/>
        </w:rPr>
        <w:t xml:space="preserve">допомоги </w:t>
      </w:r>
      <w:r>
        <w:rPr>
          <w:sz w:val="28"/>
          <w:szCs w:val="28"/>
          <w:lang w:eastAsia="zh-CN"/>
        </w:rPr>
        <w:t>від БО «</w:t>
      </w:r>
      <w:r>
        <w:rPr>
          <w:sz w:val="28"/>
          <w:szCs w:val="28"/>
          <w:lang w:val="en-US" w:eastAsia="zh-CN"/>
        </w:rPr>
        <w:t>Green</w:t>
      </w:r>
      <w:r w:rsidRPr="00E151B5">
        <w:rPr>
          <w:sz w:val="28"/>
          <w:szCs w:val="28"/>
          <w:lang w:val="ru-RU" w:eastAsia="zh-CN"/>
        </w:rPr>
        <w:t xml:space="preserve"> </w:t>
      </w:r>
      <w:r>
        <w:rPr>
          <w:sz w:val="28"/>
          <w:szCs w:val="28"/>
          <w:lang w:val="en-US" w:eastAsia="zh-CN"/>
        </w:rPr>
        <w:t>Cross</w:t>
      </w:r>
      <w:r>
        <w:rPr>
          <w:sz w:val="28"/>
          <w:szCs w:val="28"/>
          <w:lang w:eastAsia="zh-CN"/>
        </w:rPr>
        <w:t>», Швейцарія</w:t>
      </w:r>
    </w:p>
    <w:p w14:paraId="3FB69B57" w14:textId="144873E8" w:rsidR="00B3733F" w:rsidRPr="003614CE" w:rsidRDefault="00B3733F" w:rsidP="00A12CB1">
      <w:pPr>
        <w:suppressAutoHyphens/>
        <w:ind w:right="4109"/>
        <w:jc w:val="both"/>
        <w:rPr>
          <w:sz w:val="28"/>
          <w:szCs w:val="20"/>
          <w:lang w:eastAsia="zh-CN"/>
        </w:rPr>
      </w:pPr>
    </w:p>
    <w:p w14:paraId="3A9349FF" w14:textId="77777777" w:rsidR="003614CE" w:rsidRPr="003614CE" w:rsidRDefault="003614CE" w:rsidP="00A12CB1">
      <w:pPr>
        <w:suppressAutoHyphens/>
        <w:ind w:right="4109"/>
        <w:jc w:val="both"/>
        <w:rPr>
          <w:sz w:val="28"/>
          <w:szCs w:val="20"/>
          <w:lang w:eastAsia="zh-CN"/>
        </w:rPr>
      </w:pPr>
    </w:p>
    <w:p w14:paraId="5B722781" w14:textId="57361719" w:rsidR="00B3733F" w:rsidRPr="003614CE" w:rsidRDefault="00B3733F" w:rsidP="00C97020">
      <w:pPr>
        <w:suppressAutoHyphens/>
        <w:ind w:firstLine="567"/>
        <w:jc w:val="both"/>
        <w:rPr>
          <w:sz w:val="28"/>
          <w:szCs w:val="20"/>
          <w:lang w:eastAsia="zh-CN"/>
        </w:rPr>
      </w:pPr>
      <w:r w:rsidRPr="003614CE">
        <w:rPr>
          <w:sz w:val="28"/>
          <w:szCs w:val="20"/>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003614CE" w:rsidRPr="003614CE">
        <w:rPr>
          <w:sz w:val="28"/>
          <w:szCs w:val="20"/>
          <w:lang w:eastAsia="zh-CN"/>
        </w:rPr>
        <w:t xml:space="preserve"> </w:t>
      </w:r>
      <w:r w:rsidR="00C52CD1">
        <w:rPr>
          <w:sz w:val="28"/>
          <w:szCs w:val="20"/>
          <w:lang w:eastAsia="zh-CN"/>
        </w:rPr>
        <w:t>12.01.2024 № 1</w:t>
      </w:r>
      <w:r w:rsidRPr="003614CE">
        <w:rPr>
          <w:sz w:val="28"/>
          <w:szCs w:val="20"/>
          <w:lang w:eastAsia="zh-CN"/>
        </w:rPr>
        <w:t xml:space="preserve">, керуючись </w:t>
      </w:r>
      <w:proofErr w:type="spellStart"/>
      <w:r w:rsidRPr="003614CE">
        <w:rPr>
          <w:sz w:val="28"/>
          <w:szCs w:val="20"/>
          <w:lang w:eastAsia="zh-CN"/>
        </w:rPr>
        <w:t>ст.ст</w:t>
      </w:r>
      <w:proofErr w:type="spellEnd"/>
      <w:r w:rsidRPr="003614CE">
        <w:rPr>
          <w:sz w:val="28"/>
          <w:szCs w:val="20"/>
          <w:lang w:eastAsia="zh-CN"/>
        </w:rPr>
        <w:t>. 52, 59 Закону України «Про місцеве самоврядування в Україні», виконком міської ради</w:t>
      </w:r>
    </w:p>
    <w:p w14:paraId="42C618CB" w14:textId="77777777" w:rsidR="003614CE" w:rsidRPr="003614CE" w:rsidRDefault="003614CE" w:rsidP="00C97020">
      <w:pPr>
        <w:suppressAutoHyphens/>
        <w:ind w:firstLine="567"/>
        <w:jc w:val="both"/>
        <w:rPr>
          <w:sz w:val="28"/>
          <w:szCs w:val="20"/>
          <w:lang w:eastAsia="zh-CN"/>
        </w:rPr>
      </w:pPr>
    </w:p>
    <w:p w14:paraId="6AA1EE58" w14:textId="77777777" w:rsidR="00B3733F" w:rsidRPr="003614CE" w:rsidRDefault="00B3733F" w:rsidP="00C97020">
      <w:pPr>
        <w:suppressAutoHyphens/>
        <w:jc w:val="both"/>
        <w:rPr>
          <w:sz w:val="28"/>
          <w:szCs w:val="20"/>
          <w:lang w:eastAsia="zh-CN"/>
        </w:rPr>
      </w:pPr>
      <w:r w:rsidRPr="003614CE">
        <w:rPr>
          <w:sz w:val="28"/>
          <w:szCs w:val="20"/>
          <w:lang w:eastAsia="zh-CN"/>
        </w:rPr>
        <w:t>ВИРІШИВ:</w:t>
      </w:r>
    </w:p>
    <w:p w14:paraId="61418A39" w14:textId="77777777" w:rsidR="00B3733F" w:rsidRPr="003614CE" w:rsidRDefault="00B3733F" w:rsidP="00C97020">
      <w:pPr>
        <w:suppressAutoHyphens/>
        <w:ind w:firstLine="567"/>
        <w:jc w:val="both"/>
        <w:rPr>
          <w:sz w:val="28"/>
          <w:szCs w:val="20"/>
          <w:lang w:eastAsia="zh-CN"/>
        </w:rPr>
      </w:pPr>
    </w:p>
    <w:p w14:paraId="3B592720" w14:textId="661B7AB0" w:rsidR="00BA4B31" w:rsidRPr="003614CE" w:rsidRDefault="00B3733F" w:rsidP="00BA4B31">
      <w:pPr>
        <w:suppressAutoHyphens/>
        <w:ind w:right="-1" w:firstLine="567"/>
        <w:jc w:val="both"/>
        <w:rPr>
          <w:sz w:val="28"/>
          <w:szCs w:val="28"/>
          <w:lang w:eastAsia="zh-CN"/>
        </w:rPr>
      </w:pPr>
      <w:r w:rsidRPr="003614CE">
        <w:rPr>
          <w:sz w:val="28"/>
          <w:szCs w:val="28"/>
          <w:lang w:eastAsia="zh-CN"/>
        </w:rPr>
        <w:t>1.</w:t>
      </w:r>
      <w:r w:rsidR="003614CE" w:rsidRPr="003614CE">
        <w:rPr>
          <w:sz w:val="28"/>
          <w:szCs w:val="28"/>
          <w:lang w:eastAsia="zh-CN"/>
        </w:rPr>
        <w:t> </w:t>
      </w:r>
      <w:r w:rsidR="00BA4B31" w:rsidRPr="003614CE">
        <w:rPr>
          <w:sz w:val="28"/>
          <w:szCs w:val="28"/>
          <w:lang w:eastAsia="zh-CN"/>
        </w:rPr>
        <w:t xml:space="preserve">Визначити </w:t>
      </w:r>
      <w:r w:rsidR="00BA4B31">
        <w:rPr>
          <w:sz w:val="28"/>
          <w:szCs w:val="28"/>
          <w:lang w:eastAsia="zh-CN"/>
        </w:rPr>
        <w:t>набувачів</w:t>
      </w:r>
      <w:r w:rsidR="00BA4B31" w:rsidRPr="003614CE">
        <w:rPr>
          <w:sz w:val="28"/>
          <w:szCs w:val="28"/>
          <w:lang w:eastAsia="zh-CN"/>
        </w:rPr>
        <w:t xml:space="preserve"> </w:t>
      </w:r>
      <w:r w:rsidR="00BA4B31">
        <w:rPr>
          <w:sz w:val="28"/>
          <w:szCs w:val="28"/>
          <w:lang w:eastAsia="zh-CN"/>
        </w:rPr>
        <w:t>гуманітарної</w:t>
      </w:r>
      <w:r w:rsidR="00BA4B31" w:rsidRPr="003614CE">
        <w:rPr>
          <w:sz w:val="28"/>
          <w:szCs w:val="28"/>
          <w:lang w:eastAsia="zh-CN"/>
        </w:rPr>
        <w:t xml:space="preserve"> допомоги</w:t>
      </w:r>
      <w:r w:rsidR="00BA4B31">
        <w:rPr>
          <w:sz w:val="28"/>
          <w:szCs w:val="28"/>
          <w:lang w:eastAsia="zh-CN"/>
        </w:rPr>
        <w:t xml:space="preserve"> </w:t>
      </w:r>
      <w:r w:rsidR="00BA4B31" w:rsidRPr="003614CE">
        <w:rPr>
          <w:sz w:val="28"/>
          <w:szCs w:val="28"/>
          <w:lang w:eastAsia="zh-CN"/>
        </w:rPr>
        <w:t xml:space="preserve">між комунальними підприємствами (установами) Миколаївської міської ради, </w:t>
      </w:r>
      <w:r w:rsidR="00BA4B31" w:rsidRPr="003614CE">
        <w:rPr>
          <w:sz w:val="28"/>
          <w:szCs w:val="28"/>
        </w:rPr>
        <w:t>отриманої</w:t>
      </w:r>
      <w:r w:rsidR="00BA4B31">
        <w:rPr>
          <w:sz w:val="28"/>
          <w:szCs w:val="28"/>
        </w:rPr>
        <w:t xml:space="preserve"> від </w:t>
      </w:r>
      <w:r w:rsidR="00BA4B31">
        <w:rPr>
          <w:sz w:val="28"/>
          <w:szCs w:val="28"/>
          <w:lang w:eastAsia="zh-CN"/>
        </w:rPr>
        <w:t>БО «</w:t>
      </w:r>
      <w:r w:rsidR="00BA4B31">
        <w:rPr>
          <w:sz w:val="28"/>
          <w:szCs w:val="28"/>
          <w:lang w:val="en-US" w:eastAsia="zh-CN"/>
        </w:rPr>
        <w:t>Green</w:t>
      </w:r>
      <w:r w:rsidR="00BA4B31" w:rsidRPr="006D51EF">
        <w:rPr>
          <w:sz w:val="28"/>
          <w:szCs w:val="28"/>
          <w:lang w:eastAsia="zh-CN"/>
        </w:rPr>
        <w:t xml:space="preserve"> </w:t>
      </w:r>
      <w:r w:rsidR="00BA4B31">
        <w:rPr>
          <w:sz w:val="28"/>
          <w:szCs w:val="28"/>
          <w:lang w:val="en-US" w:eastAsia="zh-CN"/>
        </w:rPr>
        <w:t>Cross</w:t>
      </w:r>
      <w:r w:rsidR="00BA4B31">
        <w:rPr>
          <w:sz w:val="28"/>
          <w:szCs w:val="28"/>
          <w:lang w:eastAsia="zh-CN"/>
        </w:rPr>
        <w:t>», Швейцарія</w:t>
      </w:r>
      <w:r w:rsidR="00BA4B31" w:rsidRPr="003614CE">
        <w:rPr>
          <w:sz w:val="28"/>
          <w:szCs w:val="28"/>
          <w:lang w:eastAsia="zh-CN"/>
        </w:rPr>
        <w:t>, для потреб Миколаївської міської територіальної громади згідно з Переліком</w:t>
      </w:r>
      <w:r w:rsidR="00BA4B31" w:rsidRPr="007C3AB4">
        <w:rPr>
          <w:sz w:val="28"/>
          <w:szCs w:val="28"/>
          <w:lang w:eastAsia="zh-CN"/>
        </w:rPr>
        <w:t xml:space="preserve"> </w:t>
      </w:r>
      <w:r w:rsidR="00BA4B31">
        <w:rPr>
          <w:sz w:val="28"/>
          <w:szCs w:val="28"/>
          <w:lang w:eastAsia="zh-CN"/>
        </w:rPr>
        <w:t>гуманітарної</w:t>
      </w:r>
      <w:r w:rsidR="00BA4B31" w:rsidRPr="003614CE">
        <w:rPr>
          <w:sz w:val="28"/>
          <w:szCs w:val="28"/>
          <w:lang w:eastAsia="zh-CN"/>
        </w:rPr>
        <w:t xml:space="preserve"> допомоги, </w:t>
      </w:r>
      <w:r w:rsidR="00BA4B31" w:rsidRPr="003614CE">
        <w:rPr>
          <w:sz w:val="28"/>
          <w:szCs w:val="28"/>
        </w:rPr>
        <w:t xml:space="preserve">отриманої </w:t>
      </w:r>
      <w:r w:rsidR="00BA4B31">
        <w:rPr>
          <w:sz w:val="28"/>
          <w:szCs w:val="28"/>
        </w:rPr>
        <w:t xml:space="preserve">від </w:t>
      </w:r>
      <w:r w:rsidR="00BA4B31">
        <w:rPr>
          <w:sz w:val="28"/>
          <w:szCs w:val="28"/>
          <w:lang w:eastAsia="zh-CN"/>
        </w:rPr>
        <w:t>БО «</w:t>
      </w:r>
      <w:r w:rsidR="00BA4B31">
        <w:rPr>
          <w:sz w:val="28"/>
          <w:szCs w:val="28"/>
          <w:lang w:val="en-US" w:eastAsia="zh-CN"/>
        </w:rPr>
        <w:t>Green</w:t>
      </w:r>
      <w:r w:rsidR="00BA4B31" w:rsidRPr="006D51EF">
        <w:rPr>
          <w:sz w:val="28"/>
          <w:szCs w:val="28"/>
          <w:lang w:eastAsia="zh-CN"/>
        </w:rPr>
        <w:t xml:space="preserve"> </w:t>
      </w:r>
      <w:r w:rsidR="00BA4B31">
        <w:rPr>
          <w:sz w:val="28"/>
          <w:szCs w:val="28"/>
          <w:lang w:val="en-US" w:eastAsia="zh-CN"/>
        </w:rPr>
        <w:t>Cross</w:t>
      </w:r>
      <w:r w:rsidR="00BA4B31">
        <w:rPr>
          <w:sz w:val="28"/>
          <w:szCs w:val="28"/>
          <w:lang w:eastAsia="zh-CN"/>
        </w:rPr>
        <w:t>», Швейцарія</w:t>
      </w:r>
      <w:r w:rsidR="00BA4B31" w:rsidRPr="003614CE">
        <w:rPr>
          <w:sz w:val="28"/>
          <w:szCs w:val="28"/>
        </w:rPr>
        <w:t xml:space="preserve">, </w:t>
      </w:r>
      <w:r w:rsidR="00BA4B31" w:rsidRPr="00CE61C2">
        <w:rPr>
          <w:sz w:val="28"/>
          <w:szCs w:val="28"/>
          <w:lang w:eastAsia="zh-CN"/>
        </w:rPr>
        <w:t>для</w:t>
      </w:r>
      <w:r w:rsidR="00BA4B31" w:rsidRPr="007C3AB4">
        <w:rPr>
          <w:sz w:val="28"/>
          <w:szCs w:val="28"/>
          <w:lang w:eastAsia="zh-CN"/>
        </w:rPr>
        <w:t xml:space="preserve"> </w:t>
      </w:r>
      <w:r w:rsidR="00BA4B31" w:rsidRPr="00CE61C2">
        <w:rPr>
          <w:sz w:val="28"/>
          <w:szCs w:val="28"/>
          <w:lang w:eastAsia="zh-CN"/>
        </w:rPr>
        <w:t>потреб Миколаївської міської територіальної громади</w:t>
      </w:r>
      <w:r w:rsidR="00BA4B31" w:rsidRPr="003614CE">
        <w:rPr>
          <w:sz w:val="28"/>
          <w:szCs w:val="28"/>
          <w:lang w:eastAsia="zh-CN"/>
        </w:rPr>
        <w:t xml:space="preserve"> (</w:t>
      </w:r>
      <w:r w:rsidR="00BA4B31">
        <w:rPr>
          <w:sz w:val="28"/>
          <w:szCs w:val="28"/>
          <w:lang w:eastAsia="zh-CN"/>
        </w:rPr>
        <w:t xml:space="preserve">далі – </w:t>
      </w:r>
      <w:r w:rsidR="00BA4B31" w:rsidRPr="003614CE">
        <w:rPr>
          <w:sz w:val="28"/>
          <w:szCs w:val="28"/>
          <w:lang w:eastAsia="zh-CN"/>
        </w:rPr>
        <w:t>Перелік</w:t>
      </w:r>
      <w:r w:rsidR="00BA4B31">
        <w:rPr>
          <w:sz w:val="28"/>
          <w:szCs w:val="28"/>
          <w:lang w:eastAsia="zh-CN"/>
        </w:rPr>
        <w:t xml:space="preserve">, </w:t>
      </w:r>
      <w:r w:rsidR="00BA4B31" w:rsidRPr="003614CE">
        <w:rPr>
          <w:sz w:val="28"/>
          <w:szCs w:val="28"/>
          <w:lang w:eastAsia="zh-CN"/>
        </w:rPr>
        <w:t>додається).</w:t>
      </w:r>
    </w:p>
    <w:p w14:paraId="40242239" w14:textId="6B0509E3" w:rsidR="003614CE" w:rsidRPr="003614CE" w:rsidRDefault="003614CE" w:rsidP="002916F0">
      <w:pPr>
        <w:suppressAutoHyphens/>
        <w:ind w:right="-1" w:firstLine="567"/>
        <w:jc w:val="both"/>
        <w:rPr>
          <w:sz w:val="28"/>
          <w:szCs w:val="28"/>
          <w:lang w:eastAsia="zh-CN"/>
        </w:rPr>
      </w:pPr>
    </w:p>
    <w:p w14:paraId="496E1831" w14:textId="77777777" w:rsidR="00BA4B31" w:rsidRPr="003614CE" w:rsidRDefault="00B3733F" w:rsidP="00BA4B31">
      <w:pPr>
        <w:suppressAutoHyphens/>
        <w:ind w:firstLine="567"/>
        <w:jc w:val="both"/>
        <w:rPr>
          <w:sz w:val="28"/>
          <w:szCs w:val="20"/>
          <w:lang w:eastAsia="zh-CN"/>
        </w:rPr>
      </w:pPr>
      <w:r w:rsidRPr="003614CE">
        <w:rPr>
          <w:sz w:val="28"/>
          <w:szCs w:val="20"/>
          <w:lang w:eastAsia="zh-CN"/>
        </w:rPr>
        <w:t>2. </w:t>
      </w:r>
      <w:r w:rsidR="00BA4B31" w:rsidRPr="003614CE">
        <w:rPr>
          <w:sz w:val="28"/>
          <w:szCs w:val="20"/>
          <w:lang w:eastAsia="zh-CN"/>
        </w:rPr>
        <w:t>Управлінню комунального майна Миколаївської міської ради (Мкртчяну) вжити заходів щодо підготовки розпорядження про пере</w:t>
      </w:r>
      <w:r w:rsidR="00BA4B31">
        <w:rPr>
          <w:sz w:val="28"/>
          <w:szCs w:val="20"/>
          <w:lang w:eastAsia="zh-CN"/>
        </w:rPr>
        <w:t xml:space="preserve">дачу на баланс </w:t>
      </w:r>
      <w:r w:rsidR="00BA4B31">
        <w:rPr>
          <w:sz w:val="28"/>
          <w:szCs w:val="20"/>
          <w:lang w:eastAsia="zh-CN"/>
        </w:rPr>
        <w:lastRenderedPageBreak/>
        <w:t>балансоутримувачів (набувачів</w:t>
      </w:r>
      <w:r w:rsidR="00BA4B31" w:rsidRPr="003614CE">
        <w:rPr>
          <w:sz w:val="28"/>
          <w:szCs w:val="20"/>
          <w:lang w:eastAsia="zh-CN"/>
        </w:rPr>
        <w:t>) прийнятої до комунальної власності Миколаївської міської територіальної громади гуманітарної допомоги, згідно з Переліком.</w:t>
      </w:r>
    </w:p>
    <w:p w14:paraId="43EEDFFC" w14:textId="79ABA88D" w:rsidR="00B3733F" w:rsidRPr="003614CE" w:rsidRDefault="00B3733F" w:rsidP="00C97020">
      <w:pPr>
        <w:suppressAutoHyphens/>
        <w:ind w:firstLine="567"/>
        <w:jc w:val="both"/>
        <w:rPr>
          <w:sz w:val="28"/>
          <w:szCs w:val="20"/>
          <w:lang w:eastAsia="zh-CN"/>
        </w:rPr>
      </w:pPr>
    </w:p>
    <w:p w14:paraId="3CB53049" w14:textId="1AFA631A" w:rsidR="0092598B" w:rsidRDefault="0092598B" w:rsidP="0092598B">
      <w:pPr>
        <w:suppressAutoHyphens/>
        <w:ind w:firstLine="567"/>
        <w:jc w:val="both"/>
        <w:rPr>
          <w:sz w:val="28"/>
          <w:szCs w:val="20"/>
          <w:lang w:eastAsia="zh-CN"/>
        </w:rPr>
      </w:pPr>
      <w:r>
        <w:rPr>
          <w:sz w:val="28"/>
          <w:szCs w:val="20"/>
          <w:lang w:eastAsia="zh-CN"/>
        </w:rPr>
        <w:t xml:space="preserve">3. Контроль за виконанням даного рішення покласти на </w:t>
      </w:r>
      <w:r w:rsidR="004C2AC1">
        <w:rPr>
          <w:sz w:val="28"/>
          <w:szCs w:val="20"/>
          <w:lang w:eastAsia="zh-CN"/>
        </w:rPr>
        <w:t xml:space="preserve">першого </w:t>
      </w:r>
      <w:r>
        <w:rPr>
          <w:sz w:val="28"/>
          <w:szCs w:val="20"/>
          <w:lang w:eastAsia="zh-CN"/>
        </w:rPr>
        <w:t xml:space="preserve">заступника міського голови </w:t>
      </w:r>
      <w:proofErr w:type="spellStart"/>
      <w:r>
        <w:rPr>
          <w:sz w:val="28"/>
          <w:szCs w:val="20"/>
          <w:lang w:eastAsia="zh-CN"/>
        </w:rPr>
        <w:t>Лукова</w:t>
      </w:r>
      <w:proofErr w:type="spellEnd"/>
      <w:r>
        <w:rPr>
          <w:sz w:val="28"/>
          <w:szCs w:val="20"/>
          <w:lang w:eastAsia="zh-CN"/>
        </w:rPr>
        <w:t xml:space="preserve"> В.Д.</w:t>
      </w:r>
    </w:p>
    <w:p w14:paraId="11E008EF" w14:textId="77777777" w:rsidR="00B3733F" w:rsidRPr="003614CE" w:rsidRDefault="00B3733F" w:rsidP="00C97020">
      <w:pPr>
        <w:suppressAutoHyphens/>
        <w:jc w:val="both"/>
        <w:rPr>
          <w:sz w:val="28"/>
          <w:szCs w:val="20"/>
          <w:lang w:eastAsia="zh-CN"/>
        </w:rPr>
      </w:pPr>
    </w:p>
    <w:p w14:paraId="5AC36EB2" w14:textId="3244A99B" w:rsidR="00B3733F" w:rsidRPr="003614CE" w:rsidRDefault="00B3733F" w:rsidP="00C97020">
      <w:pPr>
        <w:suppressAutoHyphens/>
        <w:jc w:val="both"/>
        <w:rPr>
          <w:sz w:val="28"/>
          <w:szCs w:val="20"/>
          <w:lang w:eastAsia="zh-CN"/>
        </w:rPr>
      </w:pPr>
    </w:p>
    <w:p w14:paraId="0F2B715C" w14:textId="77777777" w:rsidR="003614CE" w:rsidRPr="003614CE" w:rsidRDefault="003614CE" w:rsidP="00C97020">
      <w:pPr>
        <w:suppressAutoHyphens/>
        <w:jc w:val="both"/>
        <w:rPr>
          <w:sz w:val="28"/>
          <w:szCs w:val="20"/>
          <w:lang w:eastAsia="zh-CN"/>
        </w:rPr>
      </w:pPr>
    </w:p>
    <w:p w14:paraId="167A9382" w14:textId="31D0ACE5" w:rsidR="00B3733F" w:rsidRPr="003614CE" w:rsidRDefault="00B3733F" w:rsidP="0014538C">
      <w:pPr>
        <w:rPr>
          <w:sz w:val="28"/>
          <w:szCs w:val="28"/>
        </w:rPr>
      </w:pPr>
      <w:r w:rsidRPr="003614CE">
        <w:rPr>
          <w:sz w:val="28"/>
          <w:szCs w:val="28"/>
        </w:rPr>
        <w:t xml:space="preserve">Міський голова                                                                  </w:t>
      </w:r>
      <w:r w:rsidR="003614CE" w:rsidRPr="003614CE">
        <w:rPr>
          <w:sz w:val="28"/>
          <w:szCs w:val="28"/>
        </w:rPr>
        <w:t xml:space="preserve">     </w:t>
      </w:r>
      <w:r w:rsidRPr="003614CE">
        <w:rPr>
          <w:sz w:val="28"/>
          <w:szCs w:val="28"/>
        </w:rPr>
        <w:t xml:space="preserve">             О. СЄНКЕВИЧ</w:t>
      </w:r>
    </w:p>
    <w:p w14:paraId="4C29F0BE" w14:textId="77777777" w:rsidR="002751A3" w:rsidRDefault="002751A3" w:rsidP="00F14872">
      <w:pPr>
        <w:suppressAutoHyphens/>
        <w:jc w:val="both"/>
        <w:rPr>
          <w:sz w:val="28"/>
          <w:szCs w:val="28"/>
          <w:lang w:eastAsia="zh-CN"/>
        </w:rPr>
      </w:pPr>
    </w:p>
    <w:p w14:paraId="1EB183D8" w14:textId="108A342C" w:rsidR="00A31908" w:rsidRDefault="00A31908">
      <w:pPr>
        <w:rPr>
          <w:sz w:val="28"/>
          <w:szCs w:val="28"/>
          <w:lang w:eastAsia="zh-CN"/>
        </w:rPr>
      </w:pPr>
      <w:r>
        <w:rPr>
          <w:sz w:val="28"/>
          <w:szCs w:val="28"/>
          <w:lang w:eastAsia="zh-CN"/>
        </w:rPr>
        <w:br w:type="page"/>
      </w:r>
    </w:p>
    <w:p w14:paraId="119B8799" w14:textId="77777777" w:rsidR="00B3733F" w:rsidRPr="009759AA" w:rsidRDefault="00B3733F" w:rsidP="00C97020">
      <w:pPr>
        <w:spacing w:line="360" w:lineRule="auto"/>
        <w:ind w:left="5670" w:right="-1"/>
        <w:jc w:val="both"/>
        <w:rPr>
          <w:sz w:val="28"/>
          <w:szCs w:val="28"/>
          <w:lang w:eastAsia="zh-CN"/>
        </w:rPr>
      </w:pPr>
      <w:r w:rsidRPr="009759AA">
        <w:rPr>
          <w:sz w:val="28"/>
          <w:szCs w:val="28"/>
          <w:lang w:eastAsia="zh-CN"/>
        </w:rPr>
        <w:lastRenderedPageBreak/>
        <w:t>ЗАТВЕРДЖЕНО</w:t>
      </w:r>
    </w:p>
    <w:p w14:paraId="16ADA05F" w14:textId="77777777" w:rsidR="00B3733F" w:rsidRPr="009759AA" w:rsidRDefault="00B3733F" w:rsidP="00C97020">
      <w:pPr>
        <w:spacing w:line="360" w:lineRule="auto"/>
        <w:ind w:left="5670" w:right="-1"/>
        <w:jc w:val="both"/>
        <w:rPr>
          <w:sz w:val="28"/>
          <w:szCs w:val="28"/>
          <w:lang w:eastAsia="zh-CN"/>
        </w:rPr>
      </w:pPr>
      <w:r w:rsidRPr="009759AA">
        <w:rPr>
          <w:sz w:val="28"/>
          <w:szCs w:val="28"/>
          <w:lang w:eastAsia="zh-CN"/>
        </w:rPr>
        <w:t>рішення виконкому міської ради</w:t>
      </w:r>
    </w:p>
    <w:p w14:paraId="1DEE214C" w14:textId="77777777" w:rsidR="00B3733F" w:rsidRPr="009759AA" w:rsidRDefault="00B3733F" w:rsidP="00C97020">
      <w:pPr>
        <w:tabs>
          <w:tab w:val="left" w:pos="6384"/>
        </w:tabs>
        <w:spacing w:line="360" w:lineRule="auto"/>
        <w:ind w:left="5670" w:right="-1"/>
        <w:jc w:val="both"/>
        <w:rPr>
          <w:sz w:val="28"/>
          <w:szCs w:val="28"/>
          <w:lang w:eastAsia="zh-CN"/>
        </w:rPr>
      </w:pPr>
      <w:r w:rsidRPr="009759AA">
        <w:rPr>
          <w:sz w:val="28"/>
          <w:szCs w:val="28"/>
          <w:lang w:eastAsia="zh-CN"/>
        </w:rPr>
        <w:t>від_________________________</w:t>
      </w:r>
    </w:p>
    <w:p w14:paraId="538030B5" w14:textId="77777777" w:rsidR="00B3733F" w:rsidRPr="009759AA" w:rsidRDefault="00B3733F" w:rsidP="00C97020">
      <w:pPr>
        <w:spacing w:line="360" w:lineRule="auto"/>
        <w:ind w:left="5670"/>
        <w:jc w:val="both"/>
        <w:rPr>
          <w:sz w:val="28"/>
          <w:szCs w:val="28"/>
          <w:lang w:eastAsia="zh-CN"/>
        </w:rPr>
      </w:pPr>
      <w:r w:rsidRPr="009759AA">
        <w:rPr>
          <w:sz w:val="28"/>
          <w:szCs w:val="28"/>
          <w:lang w:eastAsia="zh-CN"/>
        </w:rPr>
        <w:t>№ _________________________</w:t>
      </w:r>
    </w:p>
    <w:p w14:paraId="77D97042" w14:textId="77777777" w:rsidR="00B3733F" w:rsidRPr="009759AA" w:rsidRDefault="00B3733F" w:rsidP="003614CE">
      <w:pPr>
        <w:suppressAutoHyphens/>
        <w:rPr>
          <w:sz w:val="28"/>
          <w:szCs w:val="28"/>
          <w:lang w:eastAsia="zh-CN"/>
        </w:rPr>
      </w:pPr>
    </w:p>
    <w:p w14:paraId="6BB49261" w14:textId="77777777" w:rsidR="00B3733F" w:rsidRPr="009759AA" w:rsidRDefault="00B3733F" w:rsidP="003614CE">
      <w:pPr>
        <w:suppressAutoHyphens/>
        <w:rPr>
          <w:sz w:val="28"/>
          <w:szCs w:val="28"/>
          <w:lang w:eastAsia="zh-CN"/>
        </w:rPr>
      </w:pPr>
    </w:p>
    <w:p w14:paraId="54C10719" w14:textId="40AAA382" w:rsidR="003614CE" w:rsidRPr="009759AA" w:rsidRDefault="003614CE" w:rsidP="002916F0">
      <w:pPr>
        <w:suppressAutoHyphens/>
        <w:ind w:right="282"/>
        <w:jc w:val="center"/>
        <w:rPr>
          <w:spacing w:val="54"/>
          <w:sz w:val="28"/>
          <w:szCs w:val="28"/>
          <w:lang w:eastAsia="zh-CN"/>
        </w:rPr>
      </w:pPr>
      <w:r w:rsidRPr="009759AA">
        <w:rPr>
          <w:spacing w:val="54"/>
          <w:sz w:val="28"/>
          <w:szCs w:val="28"/>
          <w:lang w:eastAsia="zh-CN"/>
        </w:rPr>
        <w:t>ПЕРЕЛІК</w:t>
      </w:r>
    </w:p>
    <w:p w14:paraId="03035482" w14:textId="3922AE07" w:rsidR="008249B7" w:rsidRDefault="008249B7" w:rsidP="008249B7">
      <w:pPr>
        <w:suppressAutoHyphens/>
        <w:ind w:right="282"/>
        <w:jc w:val="center"/>
        <w:rPr>
          <w:sz w:val="28"/>
          <w:szCs w:val="28"/>
          <w:lang w:eastAsia="zh-CN"/>
        </w:rPr>
      </w:pPr>
      <w:bookmarkStart w:id="0" w:name="_Hlk153798594"/>
      <w:r>
        <w:rPr>
          <w:sz w:val="28"/>
          <w:szCs w:val="28"/>
          <w:lang w:eastAsia="zh-CN"/>
        </w:rPr>
        <w:t>гуманітарної</w:t>
      </w:r>
      <w:r w:rsidRPr="003614CE">
        <w:rPr>
          <w:sz w:val="28"/>
          <w:szCs w:val="28"/>
          <w:lang w:eastAsia="zh-CN"/>
        </w:rPr>
        <w:t xml:space="preserve"> допомоги, </w:t>
      </w:r>
      <w:r w:rsidRPr="003614CE">
        <w:rPr>
          <w:sz w:val="28"/>
          <w:szCs w:val="28"/>
        </w:rPr>
        <w:t xml:space="preserve">отриманої </w:t>
      </w:r>
      <w:r>
        <w:rPr>
          <w:sz w:val="28"/>
          <w:szCs w:val="28"/>
        </w:rPr>
        <w:t xml:space="preserve">від </w:t>
      </w:r>
      <w:r>
        <w:rPr>
          <w:sz w:val="28"/>
          <w:szCs w:val="28"/>
          <w:lang w:eastAsia="zh-CN"/>
        </w:rPr>
        <w:t>БО «</w:t>
      </w:r>
      <w:r>
        <w:rPr>
          <w:sz w:val="28"/>
          <w:szCs w:val="28"/>
          <w:lang w:val="en-US" w:eastAsia="zh-CN"/>
        </w:rPr>
        <w:t>Green</w:t>
      </w:r>
      <w:r w:rsidRPr="006D51EF">
        <w:rPr>
          <w:sz w:val="28"/>
          <w:szCs w:val="28"/>
          <w:lang w:eastAsia="zh-CN"/>
        </w:rPr>
        <w:t xml:space="preserve"> </w:t>
      </w:r>
      <w:r>
        <w:rPr>
          <w:sz w:val="28"/>
          <w:szCs w:val="28"/>
          <w:lang w:val="en-US" w:eastAsia="zh-CN"/>
        </w:rPr>
        <w:t>Cross</w:t>
      </w:r>
      <w:r>
        <w:rPr>
          <w:sz w:val="28"/>
          <w:szCs w:val="28"/>
          <w:lang w:eastAsia="zh-CN"/>
        </w:rPr>
        <w:t>», Швейцарія</w:t>
      </w:r>
      <w:r w:rsidRPr="003614CE">
        <w:rPr>
          <w:sz w:val="28"/>
          <w:szCs w:val="28"/>
        </w:rPr>
        <w:t xml:space="preserve">, </w:t>
      </w:r>
      <w:bookmarkStart w:id="1" w:name="_Hlk147742797"/>
      <w:r w:rsidRPr="00CE61C2">
        <w:rPr>
          <w:sz w:val="28"/>
          <w:szCs w:val="28"/>
          <w:lang w:eastAsia="zh-CN"/>
        </w:rPr>
        <w:t>для</w:t>
      </w:r>
      <w:bookmarkEnd w:id="0"/>
      <w:r w:rsidRPr="00CE61C2">
        <w:rPr>
          <w:sz w:val="28"/>
          <w:szCs w:val="28"/>
          <w:lang w:eastAsia="zh-CN"/>
        </w:rPr>
        <w:t xml:space="preserve"> </w:t>
      </w:r>
      <w:bookmarkStart w:id="2" w:name="_Hlk153798607"/>
      <w:r w:rsidRPr="00CE61C2">
        <w:rPr>
          <w:sz w:val="28"/>
          <w:szCs w:val="28"/>
          <w:lang w:eastAsia="zh-CN"/>
        </w:rPr>
        <w:t xml:space="preserve">потреб Миколаївської міської територіальної </w:t>
      </w:r>
      <w:bookmarkStart w:id="3" w:name="_Hlk147742821"/>
      <w:bookmarkEnd w:id="1"/>
      <w:r w:rsidRPr="00CE61C2">
        <w:rPr>
          <w:sz w:val="28"/>
          <w:szCs w:val="28"/>
          <w:lang w:eastAsia="zh-CN"/>
        </w:rPr>
        <w:t>громади</w:t>
      </w:r>
      <w:bookmarkEnd w:id="2"/>
      <w:bookmarkEnd w:id="3"/>
    </w:p>
    <w:p w14:paraId="55BDCD8F" w14:textId="404D3C6E" w:rsidR="00B3733F" w:rsidRPr="009759AA" w:rsidRDefault="00B3733F" w:rsidP="00E77B40">
      <w:pPr>
        <w:suppressAutoHyphens/>
        <w:ind w:right="282"/>
        <w:jc w:val="center"/>
        <w:rPr>
          <w:sz w:val="28"/>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
        <w:gridCol w:w="1952"/>
        <w:gridCol w:w="1029"/>
        <w:gridCol w:w="1316"/>
        <w:gridCol w:w="2438"/>
        <w:gridCol w:w="876"/>
        <w:gridCol w:w="1706"/>
      </w:tblGrid>
      <w:tr w:rsidR="008249B7" w:rsidRPr="00BF07C8" w14:paraId="76C6BD7A" w14:textId="77777777" w:rsidTr="00222CF8">
        <w:trPr>
          <w:trHeight w:val="972"/>
          <w:jc w:val="center"/>
        </w:trPr>
        <w:tc>
          <w:tcPr>
            <w:tcW w:w="311" w:type="dxa"/>
            <w:shd w:val="clear" w:color="auto" w:fill="auto"/>
            <w:tcMar>
              <w:top w:w="120" w:type="dxa"/>
              <w:left w:w="120" w:type="dxa"/>
              <w:bottom w:w="120" w:type="dxa"/>
              <w:right w:w="120" w:type="dxa"/>
            </w:tcMar>
            <w:vAlign w:val="center"/>
            <w:hideMark/>
          </w:tcPr>
          <w:p w14:paraId="119CA709" w14:textId="77777777" w:rsidR="008249B7" w:rsidRDefault="008249B7" w:rsidP="008D243B">
            <w:pPr>
              <w:ind w:left="-120" w:right="-114"/>
              <w:jc w:val="center"/>
              <w:rPr>
                <w:sz w:val="20"/>
                <w:szCs w:val="20"/>
              </w:rPr>
            </w:pPr>
            <w:r w:rsidRPr="00BF07C8">
              <w:rPr>
                <w:sz w:val="20"/>
                <w:szCs w:val="20"/>
              </w:rPr>
              <w:t>№</w:t>
            </w:r>
          </w:p>
          <w:p w14:paraId="41C0B739" w14:textId="77777777" w:rsidR="008249B7" w:rsidRPr="00BF07C8" w:rsidRDefault="008249B7" w:rsidP="008D243B">
            <w:pPr>
              <w:ind w:left="-120" w:right="-114"/>
              <w:jc w:val="center"/>
              <w:rPr>
                <w:sz w:val="20"/>
                <w:szCs w:val="20"/>
              </w:rPr>
            </w:pPr>
          </w:p>
        </w:tc>
        <w:tc>
          <w:tcPr>
            <w:tcW w:w="1952" w:type="dxa"/>
            <w:shd w:val="clear" w:color="auto" w:fill="auto"/>
            <w:tcMar>
              <w:top w:w="120" w:type="dxa"/>
              <w:left w:w="120" w:type="dxa"/>
              <w:bottom w:w="120" w:type="dxa"/>
              <w:right w:w="120" w:type="dxa"/>
            </w:tcMar>
            <w:vAlign w:val="center"/>
            <w:hideMark/>
          </w:tcPr>
          <w:p w14:paraId="1941CCF7" w14:textId="77777777" w:rsidR="008249B7" w:rsidRPr="00BF07C8" w:rsidRDefault="008249B7" w:rsidP="008D243B">
            <w:pPr>
              <w:jc w:val="center"/>
              <w:rPr>
                <w:sz w:val="20"/>
                <w:szCs w:val="20"/>
              </w:rPr>
            </w:pPr>
            <w:r w:rsidRPr="00BF07C8">
              <w:rPr>
                <w:sz w:val="20"/>
                <w:szCs w:val="20"/>
              </w:rPr>
              <w:t>Найменування допомоги</w:t>
            </w:r>
          </w:p>
        </w:tc>
        <w:tc>
          <w:tcPr>
            <w:tcW w:w="970" w:type="dxa"/>
            <w:shd w:val="clear" w:color="auto" w:fill="auto"/>
            <w:tcMar>
              <w:top w:w="120" w:type="dxa"/>
              <w:left w:w="120" w:type="dxa"/>
              <w:bottom w:w="120" w:type="dxa"/>
              <w:right w:w="120" w:type="dxa"/>
            </w:tcMar>
            <w:vAlign w:val="center"/>
            <w:hideMark/>
          </w:tcPr>
          <w:p w14:paraId="0C60EF9C" w14:textId="7825EFFF" w:rsidR="008249B7" w:rsidRPr="00BF07C8" w:rsidRDefault="008249B7" w:rsidP="008D243B">
            <w:pPr>
              <w:ind w:left="-12"/>
              <w:jc w:val="center"/>
              <w:rPr>
                <w:sz w:val="20"/>
                <w:szCs w:val="20"/>
              </w:rPr>
            </w:pPr>
            <w:r w:rsidRPr="00BF07C8">
              <w:rPr>
                <w:sz w:val="20"/>
                <w:szCs w:val="20"/>
              </w:rPr>
              <w:t>Кіл</w:t>
            </w:r>
            <w:r w:rsidR="00222CF8">
              <w:rPr>
                <w:sz w:val="20"/>
                <w:szCs w:val="20"/>
              </w:rPr>
              <w:t>ькіс</w:t>
            </w:r>
            <w:r w:rsidRPr="00BF07C8">
              <w:rPr>
                <w:sz w:val="20"/>
                <w:szCs w:val="20"/>
              </w:rPr>
              <w:t>ть</w:t>
            </w:r>
          </w:p>
        </w:tc>
        <w:tc>
          <w:tcPr>
            <w:tcW w:w="0" w:type="auto"/>
            <w:shd w:val="clear" w:color="auto" w:fill="auto"/>
            <w:tcMar>
              <w:top w:w="120" w:type="dxa"/>
              <w:left w:w="120" w:type="dxa"/>
              <w:bottom w:w="120" w:type="dxa"/>
              <w:right w:w="120" w:type="dxa"/>
            </w:tcMar>
            <w:vAlign w:val="center"/>
            <w:hideMark/>
          </w:tcPr>
          <w:p w14:paraId="6992470C" w14:textId="4E8496CE" w:rsidR="008249B7" w:rsidRPr="00BF07C8" w:rsidRDefault="008249B7" w:rsidP="008D243B">
            <w:pPr>
              <w:jc w:val="center"/>
              <w:rPr>
                <w:sz w:val="20"/>
                <w:szCs w:val="20"/>
              </w:rPr>
            </w:pPr>
            <w:r>
              <w:rPr>
                <w:sz w:val="20"/>
                <w:szCs w:val="20"/>
              </w:rPr>
              <w:t>Балансова</w:t>
            </w:r>
            <w:r w:rsidRPr="00BF07C8">
              <w:rPr>
                <w:sz w:val="20"/>
                <w:szCs w:val="20"/>
              </w:rPr>
              <w:t xml:space="preserve"> вартість, грн</w:t>
            </w:r>
          </w:p>
        </w:tc>
        <w:tc>
          <w:tcPr>
            <w:tcW w:w="0" w:type="auto"/>
            <w:vAlign w:val="center"/>
          </w:tcPr>
          <w:p w14:paraId="2BBC807C" w14:textId="77777777" w:rsidR="008249B7" w:rsidRPr="00BF07C8" w:rsidRDefault="008249B7" w:rsidP="008D243B">
            <w:pPr>
              <w:jc w:val="center"/>
              <w:rPr>
                <w:sz w:val="20"/>
                <w:szCs w:val="20"/>
              </w:rPr>
            </w:pPr>
            <w:r w:rsidRPr="00BF07C8">
              <w:rPr>
                <w:sz w:val="20"/>
                <w:szCs w:val="20"/>
              </w:rPr>
              <w:t>Набувач</w:t>
            </w:r>
          </w:p>
        </w:tc>
        <w:tc>
          <w:tcPr>
            <w:tcW w:w="0" w:type="auto"/>
            <w:vAlign w:val="center"/>
          </w:tcPr>
          <w:p w14:paraId="7999E8D0" w14:textId="77777777" w:rsidR="008249B7" w:rsidRPr="00BF07C8" w:rsidRDefault="008249B7" w:rsidP="008D243B">
            <w:pPr>
              <w:jc w:val="center"/>
              <w:rPr>
                <w:sz w:val="20"/>
                <w:szCs w:val="20"/>
              </w:rPr>
            </w:pPr>
            <w:r w:rsidRPr="00BF07C8">
              <w:rPr>
                <w:sz w:val="20"/>
                <w:szCs w:val="20"/>
              </w:rPr>
              <w:t>КОД ЄДРПОУ</w:t>
            </w:r>
          </w:p>
          <w:p w14:paraId="2085769D" w14:textId="77777777" w:rsidR="008249B7" w:rsidRPr="00BF07C8" w:rsidRDefault="008249B7" w:rsidP="008D243B">
            <w:pPr>
              <w:jc w:val="center"/>
              <w:rPr>
                <w:sz w:val="20"/>
                <w:szCs w:val="20"/>
              </w:rPr>
            </w:pPr>
            <w:r w:rsidRPr="00BF07C8">
              <w:rPr>
                <w:sz w:val="20"/>
                <w:szCs w:val="20"/>
              </w:rPr>
              <w:t>набувача</w:t>
            </w:r>
          </w:p>
        </w:tc>
        <w:tc>
          <w:tcPr>
            <w:tcW w:w="0" w:type="auto"/>
            <w:vAlign w:val="center"/>
          </w:tcPr>
          <w:p w14:paraId="3B243309" w14:textId="77777777" w:rsidR="008249B7" w:rsidRPr="00BF07C8" w:rsidRDefault="008249B7" w:rsidP="008D243B">
            <w:pPr>
              <w:jc w:val="center"/>
              <w:rPr>
                <w:sz w:val="20"/>
                <w:szCs w:val="20"/>
              </w:rPr>
            </w:pPr>
            <w:r w:rsidRPr="00BF07C8">
              <w:rPr>
                <w:sz w:val="20"/>
                <w:szCs w:val="20"/>
              </w:rPr>
              <w:t>Юридична адреса набувача</w:t>
            </w:r>
          </w:p>
        </w:tc>
      </w:tr>
      <w:tr w:rsidR="008249B7" w:rsidRPr="00BF07C8" w14:paraId="148E72BE" w14:textId="77777777" w:rsidTr="00222CF8">
        <w:trPr>
          <w:trHeight w:val="1400"/>
          <w:jc w:val="center"/>
        </w:trPr>
        <w:tc>
          <w:tcPr>
            <w:tcW w:w="311" w:type="dxa"/>
            <w:vMerge w:val="restart"/>
            <w:shd w:val="clear" w:color="auto" w:fill="auto"/>
            <w:tcMar>
              <w:top w:w="120" w:type="dxa"/>
              <w:left w:w="120" w:type="dxa"/>
              <w:bottom w:w="120" w:type="dxa"/>
              <w:right w:w="120" w:type="dxa"/>
            </w:tcMar>
            <w:vAlign w:val="center"/>
          </w:tcPr>
          <w:p w14:paraId="415FF006" w14:textId="77777777" w:rsidR="008249B7" w:rsidRPr="00BF07C8" w:rsidRDefault="008249B7" w:rsidP="008249B7">
            <w:pPr>
              <w:numPr>
                <w:ilvl w:val="0"/>
                <w:numId w:val="7"/>
              </w:numPr>
              <w:contextualSpacing/>
              <w:jc w:val="center"/>
              <w:rPr>
                <w:sz w:val="20"/>
                <w:szCs w:val="20"/>
              </w:rPr>
            </w:pPr>
          </w:p>
        </w:tc>
        <w:tc>
          <w:tcPr>
            <w:tcW w:w="1952" w:type="dxa"/>
            <w:vMerge w:val="restart"/>
            <w:shd w:val="clear" w:color="auto" w:fill="auto"/>
            <w:tcMar>
              <w:top w:w="120" w:type="dxa"/>
              <w:left w:w="120" w:type="dxa"/>
              <w:bottom w:w="120" w:type="dxa"/>
              <w:right w:w="120" w:type="dxa"/>
            </w:tcMar>
            <w:vAlign w:val="center"/>
          </w:tcPr>
          <w:p w14:paraId="1887F604" w14:textId="77777777" w:rsidR="008249B7" w:rsidRPr="00BF07C8" w:rsidRDefault="008249B7" w:rsidP="00A31908">
            <w:pPr>
              <w:ind w:left="-57" w:right="-120"/>
              <w:rPr>
                <w:sz w:val="20"/>
                <w:szCs w:val="20"/>
              </w:rPr>
            </w:pPr>
            <w:r w:rsidRPr="00BF07C8">
              <w:rPr>
                <w:sz w:val="20"/>
                <w:szCs w:val="20"/>
              </w:rPr>
              <w:t xml:space="preserve">Система очищення води </w:t>
            </w:r>
            <w:proofErr w:type="spellStart"/>
            <w:r w:rsidRPr="00BF07C8">
              <w:rPr>
                <w:sz w:val="20"/>
                <w:szCs w:val="20"/>
              </w:rPr>
              <w:t>Spectra</w:t>
            </w:r>
            <w:proofErr w:type="spellEnd"/>
            <w:r w:rsidRPr="00BF07C8">
              <w:rPr>
                <w:sz w:val="20"/>
                <w:szCs w:val="20"/>
              </w:rPr>
              <w:t xml:space="preserve"> WATERMAKERS LB-4000F з комплектуючими</w:t>
            </w:r>
          </w:p>
        </w:tc>
        <w:tc>
          <w:tcPr>
            <w:tcW w:w="970" w:type="dxa"/>
            <w:shd w:val="clear" w:color="auto" w:fill="auto"/>
            <w:tcMar>
              <w:top w:w="120" w:type="dxa"/>
              <w:left w:w="120" w:type="dxa"/>
              <w:bottom w:w="120" w:type="dxa"/>
              <w:right w:w="120" w:type="dxa"/>
            </w:tcMar>
            <w:vAlign w:val="center"/>
          </w:tcPr>
          <w:p w14:paraId="32F5B725" w14:textId="77777777" w:rsidR="008249B7" w:rsidRPr="00BF07C8" w:rsidRDefault="008249B7" w:rsidP="00A31908">
            <w:pPr>
              <w:spacing w:before="100" w:beforeAutospacing="1" w:after="360"/>
              <w:jc w:val="center"/>
              <w:rPr>
                <w:sz w:val="20"/>
                <w:szCs w:val="20"/>
              </w:rPr>
            </w:pPr>
            <w:r w:rsidRPr="00BF07C8">
              <w:rPr>
                <w:sz w:val="20"/>
                <w:szCs w:val="20"/>
              </w:rPr>
              <w:t>2 шт.</w:t>
            </w:r>
          </w:p>
        </w:tc>
        <w:tc>
          <w:tcPr>
            <w:tcW w:w="0" w:type="auto"/>
            <w:shd w:val="clear" w:color="auto" w:fill="auto"/>
            <w:tcMar>
              <w:top w:w="120" w:type="dxa"/>
              <w:left w:w="120" w:type="dxa"/>
              <w:bottom w:w="120" w:type="dxa"/>
              <w:right w:w="120" w:type="dxa"/>
            </w:tcMar>
            <w:vAlign w:val="center"/>
          </w:tcPr>
          <w:p w14:paraId="1C50E3EC" w14:textId="77777777" w:rsidR="008249B7" w:rsidRPr="00BF07C8" w:rsidRDefault="008249B7" w:rsidP="00A31908">
            <w:pPr>
              <w:spacing w:before="100" w:beforeAutospacing="1" w:after="360"/>
              <w:jc w:val="center"/>
              <w:rPr>
                <w:sz w:val="20"/>
                <w:szCs w:val="20"/>
              </w:rPr>
            </w:pPr>
            <w:r w:rsidRPr="00BF07C8">
              <w:rPr>
                <w:sz w:val="20"/>
                <w:szCs w:val="20"/>
              </w:rPr>
              <w:t>3776417,66</w:t>
            </w:r>
          </w:p>
        </w:tc>
        <w:tc>
          <w:tcPr>
            <w:tcW w:w="0" w:type="auto"/>
            <w:vAlign w:val="center"/>
          </w:tcPr>
          <w:p w14:paraId="6644934C" w14:textId="77777777" w:rsidR="008249B7" w:rsidRPr="00BF07C8" w:rsidRDefault="008249B7" w:rsidP="00A31908">
            <w:pPr>
              <w:spacing w:before="100" w:beforeAutospacing="1" w:after="360"/>
              <w:rPr>
                <w:sz w:val="20"/>
                <w:szCs w:val="20"/>
              </w:rPr>
            </w:pPr>
            <w:r w:rsidRPr="00BF07C8">
              <w:rPr>
                <w:sz w:val="20"/>
                <w:szCs w:val="20"/>
              </w:rPr>
              <w:t>ОКП «</w:t>
            </w:r>
            <w:proofErr w:type="spellStart"/>
            <w:r w:rsidRPr="00BF07C8">
              <w:rPr>
                <w:sz w:val="20"/>
                <w:szCs w:val="20"/>
              </w:rPr>
              <w:t>Миколаївоблтеплоенерго</w:t>
            </w:r>
            <w:proofErr w:type="spellEnd"/>
            <w:r w:rsidRPr="00BF07C8">
              <w:rPr>
                <w:sz w:val="20"/>
                <w:szCs w:val="20"/>
              </w:rPr>
              <w:t>»</w:t>
            </w:r>
          </w:p>
        </w:tc>
        <w:tc>
          <w:tcPr>
            <w:tcW w:w="0" w:type="auto"/>
            <w:vAlign w:val="center"/>
          </w:tcPr>
          <w:p w14:paraId="6FD3BE25" w14:textId="77777777" w:rsidR="008249B7" w:rsidRPr="00BF07C8" w:rsidRDefault="008249B7" w:rsidP="00A31908">
            <w:pPr>
              <w:spacing w:before="100" w:beforeAutospacing="1" w:after="360"/>
              <w:jc w:val="center"/>
              <w:rPr>
                <w:sz w:val="20"/>
                <w:szCs w:val="20"/>
              </w:rPr>
            </w:pPr>
            <w:r w:rsidRPr="00BF07C8">
              <w:rPr>
                <w:sz w:val="20"/>
                <w:szCs w:val="20"/>
              </w:rPr>
              <w:t>31319242</w:t>
            </w:r>
          </w:p>
        </w:tc>
        <w:tc>
          <w:tcPr>
            <w:tcW w:w="0" w:type="auto"/>
            <w:vAlign w:val="center"/>
          </w:tcPr>
          <w:p w14:paraId="29329518" w14:textId="45C0D061" w:rsidR="008249B7" w:rsidRPr="00BF07C8" w:rsidRDefault="008249B7" w:rsidP="00A31908">
            <w:pPr>
              <w:spacing w:before="100" w:beforeAutospacing="1" w:after="360"/>
              <w:rPr>
                <w:sz w:val="20"/>
                <w:szCs w:val="20"/>
              </w:rPr>
            </w:pPr>
            <w:r w:rsidRPr="00BF07C8">
              <w:rPr>
                <w:sz w:val="20"/>
                <w:szCs w:val="20"/>
              </w:rPr>
              <w:t>вулиця Миколаївська, 5-А</w:t>
            </w:r>
            <w:r w:rsidR="00D71CF9">
              <w:rPr>
                <w:sz w:val="20"/>
                <w:szCs w:val="20"/>
              </w:rPr>
              <w:t>,</w:t>
            </w:r>
            <w:r w:rsidRPr="00BF07C8">
              <w:rPr>
                <w:sz w:val="20"/>
                <w:szCs w:val="20"/>
              </w:rPr>
              <w:t xml:space="preserve"> м. Миколаїв, Миколаївська обл.</w:t>
            </w:r>
          </w:p>
        </w:tc>
      </w:tr>
      <w:tr w:rsidR="008249B7" w:rsidRPr="00BF07C8" w14:paraId="6F7AF715" w14:textId="77777777" w:rsidTr="00222CF8">
        <w:trPr>
          <w:trHeight w:val="1154"/>
          <w:jc w:val="center"/>
        </w:trPr>
        <w:tc>
          <w:tcPr>
            <w:tcW w:w="311" w:type="dxa"/>
            <w:vMerge/>
            <w:shd w:val="clear" w:color="auto" w:fill="auto"/>
            <w:tcMar>
              <w:top w:w="120" w:type="dxa"/>
              <w:left w:w="120" w:type="dxa"/>
              <w:bottom w:w="120" w:type="dxa"/>
              <w:right w:w="120" w:type="dxa"/>
            </w:tcMar>
            <w:vAlign w:val="center"/>
          </w:tcPr>
          <w:p w14:paraId="37D49F44" w14:textId="77777777" w:rsidR="008249B7" w:rsidRPr="00BF07C8" w:rsidRDefault="008249B7" w:rsidP="008249B7">
            <w:pPr>
              <w:numPr>
                <w:ilvl w:val="0"/>
                <w:numId w:val="7"/>
              </w:numPr>
              <w:contextualSpacing/>
              <w:jc w:val="center"/>
              <w:rPr>
                <w:sz w:val="20"/>
                <w:szCs w:val="20"/>
              </w:rPr>
            </w:pPr>
          </w:p>
        </w:tc>
        <w:tc>
          <w:tcPr>
            <w:tcW w:w="1952" w:type="dxa"/>
            <w:vMerge/>
            <w:shd w:val="clear" w:color="auto" w:fill="auto"/>
            <w:tcMar>
              <w:top w:w="120" w:type="dxa"/>
              <w:left w:w="120" w:type="dxa"/>
              <w:bottom w:w="120" w:type="dxa"/>
              <w:right w:w="120" w:type="dxa"/>
            </w:tcMar>
            <w:vAlign w:val="center"/>
          </w:tcPr>
          <w:p w14:paraId="72EECF0A" w14:textId="77777777" w:rsidR="008249B7" w:rsidRPr="00BF07C8" w:rsidRDefault="008249B7" w:rsidP="008D243B">
            <w:pPr>
              <w:jc w:val="center"/>
              <w:rPr>
                <w:sz w:val="20"/>
                <w:szCs w:val="20"/>
              </w:rPr>
            </w:pPr>
          </w:p>
        </w:tc>
        <w:tc>
          <w:tcPr>
            <w:tcW w:w="970" w:type="dxa"/>
            <w:shd w:val="clear" w:color="auto" w:fill="auto"/>
            <w:tcMar>
              <w:top w:w="120" w:type="dxa"/>
              <w:left w:w="120" w:type="dxa"/>
              <w:bottom w:w="120" w:type="dxa"/>
              <w:right w:w="120" w:type="dxa"/>
            </w:tcMar>
            <w:vAlign w:val="center"/>
          </w:tcPr>
          <w:p w14:paraId="4E899C95" w14:textId="77777777" w:rsidR="008249B7" w:rsidRPr="00BF07C8" w:rsidRDefault="008249B7" w:rsidP="00A31908">
            <w:pPr>
              <w:spacing w:after="360"/>
              <w:jc w:val="center"/>
              <w:rPr>
                <w:sz w:val="20"/>
                <w:szCs w:val="20"/>
              </w:rPr>
            </w:pPr>
            <w:r w:rsidRPr="00BF07C8">
              <w:rPr>
                <w:sz w:val="20"/>
                <w:szCs w:val="20"/>
              </w:rPr>
              <w:t>3 шт.</w:t>
            </w:r>
          </w:p>
        </w:tc>
        <w:tc>
          <w:tcPr>
            <w:tcW w:w="0" w:type="auto"/>
            <w:shd w:val="clear" w:color="auto" w:fill="auto"/>
            <w:tcMar>
              <w:top w:w="120" w:type="dxa"/>
              <w:left w:w="120" w:type="dxa"/>
              <w:bottom w:w="120" w:type="dxa"/>
              <w:right w:w="120" w:type="dxa"/>
            </w:tcMar>
            <w:vAlign w:val="center"/>
          </w:tcPr>
          <w:p w14:paraId="54F8DB1C" w14:textId="77777777" w:rsidR="008249B7" w:rsidRPr="00BF07C8" w:rsidRDefault="008249B7" w:rsidP="00A31908">
            <w:pPr>
              <w:spacing w:after="360"/>
              <w:jc w:val="center"/>
              <w:rPr>
                <w:sz w:val="20"/>
                <w:szCs w:val="20"/>
              </w:rPr>
            </w:pPr>
            <w:r w:rsidRPr="00BF07C8">
              <w:rPr>
                <w:sz w:val="20"/>
                <w:szCs w:val="20"/>
              </w:rPr>
              <w:t>5664626,49</w:t>
            </w:r>
          </w:p>
        </w:tc>
        <w:tc>
          <w:tcPr>
            <w:tcW w:w="0" w:type="auto"/>
            <w:vAlign w:val="center"/>
          </w:tcPr>
          <w:p w14:paraId="69FAB156" w14:textId="4B94C508" w:rsidR="008249B7" w:rsidRPr="00BF07C8" w:rsidRDefault="008249B7" w:rsidP="00A31908">
            <w:pPr>
              <w:spacing w:after="360"/>
              <w:rPr>
                <w:sz w:val="20"/>
                <w:szCs w:val="20"/>
              </w:rPr>
            </w:pPr>
            <w:r w:rsidRPr="00BF07C8">
              <w:rPr>
                <w:sz w:val="20"/>
                <w:szCs w:val="20"/>
              </w:rPr>
              <w:t xml:space="preserve">КП </w:t>
            </w:r>
            <w:r w:rsidR="00222CF8">
              <w:rPr>
                <w:sz w:val="20"/>
                <w:szCs w:val="20"/>
              </w:rPr>
              <w:t>«</w:t>
            </w:r>
            <w:r w:rsidRPr="00BF07C8">
              <w:rPr>
                <w:sz w:val="20"/>
                <w:szCs w:val="20"/>
              </w:rPr>
              <w:t>Д</w:t>
            </w:r>
            <w:r w:rsidR="00222CF8">
              <w:rPr>
                <w:sz w:val="20"/>
                <w:szCs w:val="20"/>
              </w:rPr>
              <w:t>Є</w:t>
            </w:r>
            <w:r w:rsidRPr="00BF07C8">
              <w:rPr>
                <w:sz w:val="20"/>
                <w:szCs w:val="20"/>
              </w:rPr>
              <w:t>З «Пілот»</w:t>
            </w:r>
          </w:p>
        </w:tc>
        <w:tc>
          <w:tcPr>
            <w:tcW w:w="0" w:type="auto"/>
            <w:vAlign w:val="center"/>
          </w:tcPr>
          <w:p w14:paraId="51722D39" w14:textId="77777777" w:rsidR="008249B7" w:rsidRPr="00BF07C8" w:rsidRDefault="008249B7" w:rsidP="00A31908">
            <w:pPr>
              <w:spacing w:after="360"/>
              <w:jc w:val="center"/>
              <w:rPr>
                <w:sz w:val="20"/>
                <w:szCs w:val="20"/>
              </w:rPr>
            </w:pPr>
            <w:r w:rsidRPr="00BF07C8">
              <w:rPr>
                <w:sz w:val="20"/>
                <w:szCs w:val="20"/>
              </w:rPr>
              <w:t>34566566</w:t>
            </w:r>
          </w:p>
        </w:tc>
        <w:tc>
          <w:tcPr>
            <w:tcW w:w="0" w:type="auto"/>
            <w:vAlign w:val="center"/>
          </w:tcPr>
          <w:p w14:paraId="243DBCA6" w14:textId="77777777" w:rsidR="008249B7" w:rsidRPr="00BF07C8" w:rsidRDefault="008249B7" w:rsidP="00A31908">
            <w:pPr>
              <w:spacing w:after="360"/>
              <w:rPr>
                <w:sz w:val="20"/>
                <w:szCs w:val="20"/>
              </w:rPr>
            </w:pPr>
            <w:r w:rsidRPr="00BF07C8">
              <w:rPr>
                <w:sz w:val="20"/>
                <w:szCs w:val="20"/>
              </w:rPr>
              <w:t xml:space="preserve">вулиця </w:t>
            </w:r>
            <w:proofErr w:type="spellStart"/>
            <w:r w:rsidRPr="00BF07C8">
              <w:rPr>
                <w:sz w:val="20"/>
                <w:szCs w:val="20"/>
              </w:rPr>
              <w:t>Знаменська</w:t>
            </w:r>
            <w:proofErr w:type="spellEnd"/>
            <w:r w:rsidRPr="00BF07C8">
              <w:rPr>
                <w:sz w:val="20"/>
                <w:szCs w:val="20"/>
              </w:rPr>
              <w:t>, 33, м. Миколаїв, Миколаївська обл.</w:t>
            </w:r>
          </w:p>
        </w:tc>
      </w:tr>
    </w:tbl>
    <w:p w14:paraId="77E21A9F" w14:textId="77777777" w:rsidR="00B3733F" w:rsidRDefault="00B3733F">
      <w:pPr>
        <w:rPr>
          <w:sz w:val="28"/>
          <w:szCs w:val="28"/>
        </w:rPr>
      </w:pPr>
    </w:p>
    <w:p w14:paraId="653D602B" w14:textId="77777777" w:rsidR="000507E1" w:rsidRDefault="000507E1">
      <w:pPr>
        <w:rPr>
          <w:sz w:val="28"/>
          <w:szCs w:val="28"/>
        </w:rPr>
      </w:pPr>
    </w:p>
    <w:p w14:paraId="7E9F30C7" w14:textId="77777777" w:rsidR="000507E1" w:rsidRDefault="000507E1">
      <w:pPr>
        <w:rPr>
          <w:sz w:val="28"/>
          <w:szCs w:val="28"/>
        </w:rPr>
      </w:pPr>
    </w:p>
    <w:p w14:paraId="3C1F365C" w14:textId="77777777" w:rsidR="000507E1" w:rsidRDefault="000507E1">
      <w:pPr>
        <w:rPr>
          <w:sz w:val="28"/>
          <w:szCs w:val="28"/>
        </w:rPr>
      </w:pPr>
    </w:p>
    <w:p w14:paraId="147528D6" w14:textId="77777777" w:rsidR="000507E1" w:rsidRDefault="000507E1">
      <w:pPr>
        <w:rPr>
          <w:sz w:val="28"/>
          <w:szCs w:val="28"/>
        </w:rPr>
      </w:pPr>
    </w:p>
    <w:p w14:paraId="6DAC632B" w14:textId="77777777" w:rsidR="000507E1" w:rsidRDefault="000507E1">
      <w:pPr>
        <w:rPr>
          <w:sz w:val="28"/>
          <w:szCs w:val="28"/>
        </w:rPr>
      </w:pPr>
    </w:p>
    <w:p w14:paraId="09656920" w14:textId="77777777" w:rsidR="000507E1" w:rsidRDefault="000507E1">
      <w:pPr>
        <w:rPr>
          <w:sz w:val="28"/>
          <w:szCs w:val="28"/>
        </w:rPr>
      </w:pPr>
    </w:p>
    <w:p w14:paraId="127EB7E3" w14:textId="77777777" w:rsidR="000507E1" w:rsidRDefault="000507E1">
      <w:pPr>
        <w:rPr>
          <w:sz w:val="28"/>
          <w:szCs w:val="28"/>
        </w:rPr>
      </w:pPr>
    </w:p>
    <w:p w14:paraId="226128FA" w14:textId="77777777" w:rsidR="000507E1" w:rsidRDefault="000507E1">
      <w:pPr>
        <w:rPr>
          <w:sz w:val="28"/>
          <w:szCs w:val="28"/>
        </w:rPr>
      </w:pPr>
    </w:p>
    <w:p w14:paraId="046DCA6D" w14:textId="77777777" w:rsidR="000507E1" w:rsidRDefault="000507E1">
      <w:pPr>
        <w:rPr>
          <w:sz w:val="28"/>
          <w:szCs w:val="28"/>
        </w:rPr>
      </w:pPr>
    </w:p>
    <w:p w14:paraId="02FB75A4" w14:textId="77777777" w:rsidR="000507E1" w:rsidRDefault="000507E1">
      <w:pPr>
        <w:rPr>
          <w:sz w:val="28"/>
          <w:szCs w:val="28"/>
        </w:rPr>
      </w:pPr>
    </w:p>
    <w:p w14:paraId="03DCD758" w14:textId="77777777" w:rsidR="000507E1" w:rsidRDefault="000507E1">
      <w:pPr>
        <w:rPr>
          <w:sz w:val="28"/>
          <w:szCs w:val="28"/>
        </w:rPr>
      </w:pPr>
    </w:p>
    <w:p w14:paraId="4A3DF861" w14:textId="77777777" w:rsidR="000507E1" w:rsidRDefault="000507E1">
      <w:pPr>
        <w:rPr>
          <w:sz w:val="28"/>
          <w:szCs w:val="28"/>
        </w:rPr>
      </w:pPr>
    </w:p>
    <w:p w14:paraId="466E6E8E" w14:textId="77777777" w:rsidR="000507E1" w:rsidRDefault="000507E1">
      <w:pPr>
        <w:rPr>
          <w:sz w:val="28"/>
          <w:szCs w:val="28"/>
        </w:rPr>
      </w:pPr>
    </w:p>
    <w:p w14:paraId="15941987" w14:textId="77777777" w:rsidR="000507E1" w:rsidRDefault="000507E1">
      <w:pPr>
        <w:rPr>
          <w:sz w:val="28"/>
          <w:szCs w:val="28"/>
        </w:rPr>
      </w:pPr>
    </w:p>
    <w:p w14:paraId="6DA3FEA5" w14:textId="77777777" w:rsidR="000507E1" w:rsidRDefault="000507E1">
      <w:pPr>
        <w:rPr>
          <w:sz w:val="28"/>
          <w:szCs w:val="28"/>
        </w:rPr>
      </w:pPr>
    </w:p>
    <w:p w14:paraId="476CFF65" w14:textId="77777777" w:rsidR="000507E1" w:rsidRDefault="000507E1">
      <w:pPr>
        <w:rPr>
          <w:sz w:val="28"/>
          <w:szCs w:val="28"/>
        </w:rPr>
      </w:pPr>
    </w:p>
    <w:p w14:paraId="3B8E9E7B" w14:textId="77777777" w:rsidR="000507E1" w:rsidRDefault="000507E1">
      <w:pPr>
        <w:rPr>
          <w:sz w:val="28"/>
          <w:szCs w:val="28"/>
        </w:rPr>
      </w:pPr>
    </w:p>
    <w:p w14:paraId="0B356C30" w14:textId="77777777" w:rsidR="000507E1" w:rsidRDefault="000507E1">
      <w:pPr>
        <w:rPr>
          <w:sz w:val="28"/>
          <w:szCs w:val="28"/>
        </w:rPr>
      </w:pPr>
    </w:p>
    <w:p w14:paraId="1B84366C" w14:textId="77777777" w:rsidR="000507E1" w:rsidRDefault="000507E1">
      <w:pPr>
        <w:rPr>
          <w:sz w:val="28"/>
          <w:szCs w:val="28"/>
        </w:rPr>
      </w:pPr>
    </w:p>
    <w:p w14:paraId="3A287D90" w14:textId="77777777" w:rsidR="000507E1" w:rsidRDefault="000507E1">
      <w:pPr>
        <w:rPr>
          <w:sz w:val="28"/>
          <w:szCs w:val="28"/>
        </w:rPr>
      </w:pPr>
    </w:p>
    <w:p w14:paraId="64E49A5D" w14:textId="77777777" w:rsidR="000507E1" w:rsidRPr="0035285F" w:rsidRDefault="000507E1" w:rsidP="000507E1">
      <w:pPr>
        <w:suppressAutoHyphens/>
        <w:jc w:val="both"/>
        <w:rPr>
          <w:b/>
          <w:sz w:val="27"/>
          <w:szCs w:val="27"/>
          <w:lang w:eastAsia="zh-CN"/>
        </w:rPr>
      </w:pPr>
      <w:r w:rsidRPr="00DD2CE8">
        <w:rPr>
          <w:szCs w:val="20"/>
          <w:lang w:val="en-US" w:eastAsia="zh-CN"/>
        </w:rPr>
        <w:t>v</w:t>
      </w:r>
      <w:r>
        <w:rPr>
          <w:szCs w:val="20"/>
          <w:lang w:eastAsia="zh-CN"/>
        </w:rPr>
        <w:t>-fk-1</w:t>
      </w:r>
      <w:r>
        <w:rPr>
          <w:szCs w:val="20"/>
          <w:lang w:val="ru-RU" w:eastAsia="zh-CN"/>
        </w:rPr>
        <w:t>93</w:t>
      </w:r>
    </w:p>
    <w:p w14:paraId="3102C6A4" w14:textId="77777777" w:rsidR="000507E1" w:rsidRDefault="000507E1" w:rsidP="000507E1">
      <w:pPr>
        <w:suppressAutoHyphens/>
        <w:jc w:val="center"/>
        <w:rPr>
          <w:b/>
          <w:sz w:val="28"/>
          <w:szCs w:val="28"/>
          <w:lang w:eastAsia="zh-CN"/>
        </w:rPr>
      </w:pPr>
    </w:p>
    <w:p w14:paraId="528B47C9" w14:textId="77777777" w:rsidR="000507E1" w:rsidRPr="00DD2CE8" w:rsidRDefault="000507E1" w:rsidP="000507E1">
      <w:pPr>
        <w:suppressAutoHyphens/>
        <w:jc w:val="center"/>
        <w:rPr>
          <w:b/>
          <w:sz w:val="28"/>
          <w:szCs w:val="28"/>
          <w:lang w:eastAsia="zh-CN"/>
        </w:rPr>
      </w:pPr>
      <w:r w:rsidRPr="00DD2CE8">
        <w:rPr>
          <w:b/>
          <w:sz w:val="28"/>
          <w:szCs w:val="28"/>
          <w:lang w:eastAsia="zh-CN"/>
        </w:rPr>
        <w:t>Пояснювальна записка</w:t>
      </w:r>
    </w:p>
    <w:p w14:paraId="444DCB6D" w14:textId="77777777" w:rsidR="000507E1" w:rsidRPr="00DD2CE8" w:rsidRDefault="000507E1" w:rsidP="000507E1">
      <w:pPr>
        <w:jc w:val="center"/>
        <w:rPr>
          <w:sz w:val="28"/>
          <w:szCs w:val="28"/>
          <w:lang w:eastAsia="ru-RU"/>
        </w:rPr>
      </w:pPr>
      <w:proofErr w:type="spellStart"/>
      <w:r w:rsidRPr="00DD2CE8">
        <w:rPr>
          <w:sz w:val="28"/>
          <w:szCs w:val="28"/>
          <w:lang w:eastAsia="ru-RU"/>
        </w:rPr>
        <w:t>проєкту</w:t>
      </w:r>
      <w:proofErr w:type="spellEnd"/>
      <w:r w:rsidRPr="00DD2CE8">
        <w:rPr>
          <w:sz w:val="28"/>
          <w:szCs w:val="28"/>
          <w:lang w:eastAsia="ru-RU"/>
        </w:rPr>
        <w:t xml:space="preserve"> рішення виконавчого комітету Миколаївської міської ради</w:t>
      </w:r>
    </w:p>
    <w:p w14:paraId="7781F387" w14:textId="77777777" w:rsidR="000507E1" w:rsidRDefault="000507E1" w:rsidP="000507E1">
      <w:pPr>
        <w:suppressAutoHyphens/>
        <w:ind w:right="140"/>
        <w:jc w:val="center"/>
        <w:rPr>
          <w:sz w:val="28"/>
          <w:szCs w:val="28"/>
        </w:rPr>
      </w:pPr>
      <w:r>
        <w:rPr>
          <w:sz w:val="28"/>
          <w:szCs w:val="28"/>
          <w:lang w:eastAsia="zh-CN"/>
        </w:rPr>
        <w:t>«Про визначення набувачів гуманітарної  допомоги від БО «</w:t>
      </w:r>
      <w:r>
        <w:rPr>
          <w:sz w:val="28"/>
          <w:szCs w:val="28"/>
          <w:lang w:val="en-US" w:eastAsia="zh-CN"/>
        </w:rPr>
        <w:t>Green</w:t>
      </w:r>
      <w:r w:rsidRPr="00E151B5">
        <w:rPr>
          <w:sz w:val="28"/>
          <w:szCs w:val="28"/>
          <w:lang w:val="ru-RU" w:eastAsia="zh-CN"/>
        </w:rPr>
        <w:t xml:space="preserve"> </w:t>
      </w:r>
      <w:r>
        <w:rPr>
          <w:sz w:val="28"/>
          <w:szCs w:val="28"/>
          <w:lang w:val="en-US" w:eastAsia="zh-CN"/>
        </w:rPr>
        <w:t>Cross</w:t>
      </w:r>
      <w:r>
        <w:rPr>
          <w:sz w:val="28"/>
          <w:szCs w:val="28"/>
          <w:lang w:eastAsia="zh-CN"/>
        </w:rPr>
        <w:t>», Швейцарія</w:t>
      </w:r>
      <w:r>
        <w:rPr>
          <w:sz w:val="28"/>
          <w:szCs w:val="28"/>
        </w:rPr>
        <w:t>»</w:t>
      </w:r>
    </w:p>
    <w:p w14:paraId="4F688791" w14:textId="77777777" w:rsidR="000507E1" w:rsidRPr="00DD2CE8" w:rsidRDefault="000507E1" w:rsidP="000507E1">
      <w:pPr>
        <w:suppressAutoHyphens/>
        <w:ind w:firstLine="709"/>
        <w:jc w:val="both"/>
        <w:rPr>
          <w:sz w:val="28"/>
          <w:szCs w:val="28"/>
          <w:lang w:eastAsia="zh-CN"/>
        </w:rPr>
      </w:pPr>
      <w:r w:rsidRPr="00DD2CE8">
        <w:rPr>
          <w:sz w:val="28"/>
          <w:szCs w:val="28"/>
          <w:lang w:eastAsia="zh-CN"/>
        </w:rPr>
        <w:t xml:space="preserve">Суб’єктом подання </w:t>
      </w:r>
      <w:proofErr w:type="spellStart"/>
      <w:r w:rsidRPr="00DD2CE8">
        <w:rPr>
          <w:sz w:val="28"/>
          <w:szCs w:val="28"/>
          <w:lang w:eastAsia="zh-CN"/>
        </w:rPr>
        <w:t>проєкту</w:t>
      </w:r>
      <w:proofErr w:type="spellEnd"/>
      <w:r w:rsidRPr="00DD2CE8">
        <w:rPr>
          <w:sz w:val="28"/>
          <w:szCs w:val="28"/>
          <w:lang w:eastAsia="zh-CN"/>
        </w:rPr>
        <w:t xml:space="preserve"> рішення є управління комунального майна Миколаївської міської ради в особі заступника начальника управління комунального майна Миколаївської міської ради Дмитрової Тетяни Олександрівни (м. Миколаїв, вул. Адміральська, 20, </w:t>
      </w:r>
      <w:proofErr w:type="spellStart"/>
      <w:r w:rsidRPr="00DD2CE8">
        <w:rPr>
          <w:sz w:val="28"/>
          <w:szCs w:val="28"/>
          <w:lang w:eastAsia="zh-CN"/>
        </w:rPr>
        <w:t>тел</w:t>
      </w:r>
      <w:proofErr w:type="spellEnd"/>
      <w:r w:rsidRPr="00DD2CE8">
        <w:rPr>
          <w:sz w:val="28"/>
          <w:szCs w:val="28"/>
          <w:lang w:eastAsia="zh-CN"/>
        </w:rPr>
        <w:t>. (0512) 37-40-70).</w:t>
      </w:r>
    </w:p>
    <w:p w14:paraId="78259386" w14:textId="77777777" w:rsidR="000507E1" w:rsidRPr="00DD2CE8" w:rsidRDefault="000507E1" w:rsidP="000507E1">
      <w:pPr>
        <w:suppressAutoHyphens/>
        <w:ind w:firstLine="709"/>
        <w:jc w:val="both"/>
        <w:rPr>
          <w:sz w:val="28"/>
          <w:szCs w:val="28"/>
          <w:lang w:eastAsia="zh-CN"/>
        </w:rPr>
      </w:pPr>
      <w:r w:rsidRPr="00DD2CE8">
        <w:rPr>
          <w:sz w:val="28"/>
          <w:szCs w:val="28"/>
          <w:lang w:eastAsia="zh-CN"/>
        </w:rPr>
        <w:t xml:space="preserve">Розробником  </w:t>
      </w:r>
      <w:proofErr w:type="spellStart"/>
      <w:r w:rsidRPr="00DD2CE8">
        <w:rPr>
          <w:sz w:val="28"/>
          <w:szCs w:val="28"/>
          <w:lang w:eastAsia="zh-CN"/>
        </w:rPr>
        <w:t>проєкту</w:t>
      </w:r>
      <w:proofErr w:type="spellEnd"/>
      <w:r w:rsidRPr="00DD2CE8">
        <w:rPr>
          <w:sz w:val="28"/>
          <w:szCs w:val="28"/>
          <w:lang w:eastAsia="zh-CN"/>
        </w:rPr>
        <w:t xml:space="preserve"> рішення є </w:t>
      </w:r>
      <w:proofErr w:type="spellStart"/>
      <w:r>
        <w:rPr>
          <w:sz w:val="28"/>
          <w:szCs w:val="28"/>
          <w:lang w:eastAsia="zh-CN"/>
        </w:rPr>
        <w:t>Шарченко</w:t>
      </w:r>
      <w:proofErr w:type="spellEnd"/>
      <w:r>
        <w:rPr>
          <w:sz w:val="28"/>
          <w:szCs w:val="28"/>
          <w:lang w:eastAsia="zh-CN"/>
        </w:rPr>
        <w:t xml:space="preserve"> Інна</w:t>
      </w:r>
      <w:r w:rsidRPr="00DD2CE8">
        <w:rPr>
          <w:sz w:val="28"/>
          <w:szCs w:val="28"/>
          <w:lang w:eastAsia="zh-CN"/>
        </w:rPr>
        <w:t xml:space="preserve"> </w:t>
      </w:r>
      <w:r>
        <w:rPr>
          <w:sz w:val="28"/>
          <w:szCs w:val="28"/>
          <w:lang w:eastAsia="zh-CN"/>
        </w:rPr>
        <w:t>Вікторівна</w:t>
      </w:r>
      <w:r w:rsidRPr="00DD2CE8">
        <w:rPr>
          <w:sz w:val="28"/>
          <w:szCs w:val="28"/>
          <w:lang w:eastAsia="zh-CN"/>
        </w:rPr>
        <w:t xml:space="preserve">  – головний спеціаліст відділу обліку комунального майна управління комунального майна Миколаївської міської ради (м. Миколаїв, вул. Адміральська, 20, </w:t>
      </w:r>
      <w:proofErr w:type="spellStart"/>
      <w:r w:rsidRPr="00DD2CE8">
        <w:rPr>
          <w:sz w:val="28"/>
          <w:szCs w:val="28"/>
          <w:lang w:eastAsia="zh-CN"/>
        </w:rPr>
        <w:t>тел</w:t>
      </w:r>
      <w:proofErr w:type="spellEnd"/>
      <w:r w:rsidRPr="00DD2CE8">
        <w:rPr>
          <w:sz w:val="28"/>
          <w:szCs w:val="28"/>
          <w:lang w:eastAsia="zh-CN"/>
        </w:rPr>
        <w:t>. 09</w:t>
      </w:r>
      <w:r>
        <w:rPr>
          <w:sz w:val="28"/>
          <w:szCs w:val="28"/>
          <w:lang w:eastAsia="zh-CN"/>
        </w:rPr>
        <w:t>39916235</w:t>
      </w:r>
      <w:r w:rsidRPr="00DD2CE8">
        <w:rPr>
          <w:sz w:val="28"/>
          <w:szCs w:val="28"/>
          <w:lang w:eastAsia="zh-CN"/>
        </w:rPr>
        <w:t>).</w:t>
      </w:r>
    </w:p>
    <w:p w14:paraId="54997151" w14:textId="77777777" w:rsidR="000507E1" w:rsidRPr="00DD2CE8" w:rsidRDefault="000507E1" w:rsidP="000507E1">
      <w:pPr>
        <w:suppressAutoHyphens/>
        <w:ind w:firstLine="709"/>
        <w:jc w:val="both"/>
        <w:rPr>
          <w:color w:val="000000"/>
          <w:sz w:val="28"/>
          <w:szCs w:val="28"/>
          <w:lang w:eastAsia="zh-CN"/>
        </w:rPr>
      </w:pPr>
      <w:proofErr w:type="spellStart"/>
      <w:r w:rsidRPr="00DD2CE8">
        <w:rPr>
          <w:sz w:val="28"/>
          <w:szCs w:val="28"/>
          <w:lang w:eastAsia="zh-CN"/>
        </w:rPr>
        <w:t>Проєкт</w:t>
      </w:r>
      <w:proofErr w:type="spellEnd"/>
      <w:r w:rsidRPr="00DD2CE8">
        <w:rPr>
          <w:sz w:val="28"/>
          <w:szCs w:val="28"/>
          <w:lang w:eastAsia="zh-CN"/>
        </w:rPr>
        <w:t xml:space="preserve"> рішення виконавчого комітету Миколаївської міської ради розроблено відповідно до ст. 3 Закону України </w:t>
      </w:r>
      <w:r w:rsidRPr="00DD2CE8">
        <w:rPr>
          <w:color w:val="000000"/>
          <w:sz w:val="28"/>
          <w:szCs w:val="28"/>
          <w:lang w:eastAsia="zh-CN"/>
        </w:rPr>
        <w:t>«Про гуманітарну допомогу», враховуючи рішення Миколаївської міської ради від 08.09.2022 №14/59 «</w:t>
      </w:r>
      <w:r w:rsidRPr="00DD2CE8">
        <w:rPr>
          <w:sz w:val="28"/>
          <w:szCs w:val="20"/>
          <w:lang w:eastAsia="zh-CN"/>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DD2CE8">
        <w:rPr>
          <w:color w:val="000000"/>
          <w:sz w:val="28"/>
          <w:szCs w:val="28"/>
          <w:lang w:eastAsia="zh-CN"/>
        </w:rPr>
        <w:t xml:space="preserve"> рішення виконкому Миколаївської міської ради від 22.02.2023 № 83 «</w:t>
      </w:r>
      <w:r w:rsidRPr="00DD2CE8">
        <w:rPr>
          <w:sz w:val="28"/>
          <w:szCs w:val="20"/>
          <w:lang w:eastAsia="zh-CN"/>
        </w:rPr>
        <w:t>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w:t>
      </w:r>
      <w:r w:rsidRPr="00DD2CE8">
        <w:rPr>
          <w:color w:val="000000"/>
          <w:sz w:val="28"/>
          <w:szCs w:val="28"/>
          <w:lang w:eastAsia="zh-CN"/>
        </w:rPr>
        <w:t xml:space="preserve">,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sidRPr="00DD2CE8">
        <w:rPr>
          <w:sz w:val="28"/>
          <w:szCs w:val="20"/>
          <w:lang w:eastAsia="zh-CN"/>
        </w:rPr>
        <w:t>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Pr="00DD2CE8">
        <w:rPr>
          <w:sz w:val="28"/>
          <w:szCs w:val="20"/>
          <w:lang w:val="ru-RU" w:eastAsia="zh-CN"/>
        </w:rPr>
        <w:t> </w:t>
      </w:r>
      <w:r>
        <w:rPr>
          <w:sz w:val="28"/>
          <w:szCs w:val="20"/>
          <w:lang w:eastAsia="zh-CN"/>
        </w:rPr>
        <w:t>12</w:t>
      </w:r>
      <w:r w:rsidRPr="0018520D">
        <w:rPr>
          <w:sz w:val="28"/>
          <w:szCs w:val="20"/>
          <w:lang w:eastAsia="zh-CN"/>
        </w:rPr>
        <w:t>.</w:t>
      </w:r>
      <w:r>
        <w:rPr>
          <w:sz w:val="28"/>
          <w:szCs w:val="20"/>
          <w:lang w:eastAsia="zh-CN"/>
        </w:rPr>
        <w:t>01.2024 №1</w:t>
      </w:r>
      <w:r w:rsidRPr="00DD2CE8">
        <w:rPr>
          <w:sz w:val="28"/>
          <w:szCs w:val="20"/>
          <w:lang w:eastAsia="zh-CN"/>
        </w:rPr>
        <w:t xml:space="preserve">, керуючись </w:t>
      </w:r>
      <w:proofErr w:type="spellStart"/>
      <w:r w:rsidRPr="00DD2CE8">
        <w:rPr>
          <w:sz w:val="28"/>
          <w:szCs w:val="20"/>
          <w:lang w:eastAsia="zh-CN"/>
        </w:rPr>
        <w:t>ст.ст</w:t>
      </w:r>
      <w:proofErr w:type="spellEnd"/>
      <w:r w:rsidRPr="00DD2CE8">
        <w:rPr>
          <w:sz w:val="28"/>
          <w:szCs w:val="20"/>
          <w:lang w:eastAsia="zh-CN"/>
        </w:rPr>
        <w:t xml:space="preserve">. 52, 59 Закону    України «Про місцеве самоврядування в Україні», </w:t>
      </w:r>
      <w:r w:rsidRPr="00DD2CE8">
        <w:rPr>
          <w:color w:val="000000"/>
          <w:sz w:val="28"/>
          <w:szCs w:val="28"/>
          <w:lang w:eastAsia="zh-CN"/>
        </w:rPr>
        <w:t xml:space="preserve"> з метою подальшого розподілу та визначення</w:t>
      </w:r>
      <w:r>
        <w:rPr>
          <w:color w:val="000000"/>
          <w:sz w:val="28"/>
          <w:szCs w:val="28"/>
          <w:lang w:eastAsia="zh-CN"/>
        </w:rPr>
        <w:t xml:space="preserve">   набувачів</w:t>
      </w:r>
      <w:r w:rsidRPr="00DD2CE8">
        <w:rPr>
          <w:color w:val="000000"/>
          <w:sz w:val="28"/>
          <w:szCs w:val="28"/>
          <w:lang w:eastAsia="zh-CN"/>
        </w:rPr>
        <w:t xml:space="preserve">   гуманітарної  </w:t>
      </w:r>
      <w:r w:rsidRPr="00DD2CE8">
        <w:rPr>
          <w:sz w:val="28"/>
          <w:szCs w:val="28"/>
          <w:lang w:eastAsia="ru-RU"/>
        </w:rPr>
        <w:t>допомоги.</w:t>
      </w:r>
    </w:p>
    <w:p w14:paraId="1D9D1129" w14:textId="77777777" w:rsidR="000507E1" w:rsidRPr="00DD2CE8" w:rsidRDefault="000507E1" w:rsidP="000507E1">
      <w:pPr>
        <w:suppressAutoHyphens/>
        <w:ind w:firstLine="709"/>
        <w:jc w:val="both"/>
        <w:rPr>
          <w:color w:val="000000"/>
          <w:sz w:val="28"/>
          <w:szCs w:val="28"/>
          <w:lang w:eastAsia="zh-CN"/>
        </w:rPr>
      </w:pPr>
    </w:p>
    <w:p w14:paraId="2DA8187A" w14:textId="77777777" w:rsidR="000507E1" w:rsidRPr="00DD2CE8" w:rsidRDefault="000507E1" w:rsidP="000507E1">
      <w:pPr>
        <w:suppressAutoHyphens/>
        <w:rPr>
          <w:sz w:val="28"/>
          <w:szCs w:val="28"/>
          <w:lang w:eastAsia="zh-CN"/>
        </w:rPr>
      </w:pPr>
    </w:p>
    <w:p w14:paraId="24BFDE35" w14:textId="77777777" w:rsidR="000507E1" w:rsidRPr="00DD2CE8" w:rsidRDefault="000507E1" w:rsidP="000507E1">
      <w:pPr>
        <w:suppressAutoHyphens/>
        <w:rPr>
          <w:sz w:val="28"/>
          <w:szCs w:val="28"/>
          <w:lang w:eastAsia="zh-CN"/>
        </w:rPr>
      </w:pPr>
      <w:r w:rsidRPr="00DD2CE8">
        <w:rPr>
          <w:sz w:val="28"/>
          <w:szCs w:val="28"/>
          <w:lang w:eastAsia="zh-CN"/>
        </w:rPr>
        <w:t xml:space="preserve">Заступник начальника </w:t>
      </w:r>
    </w:p>
    <w:p w14:paraId="6FBC6195" w14:textId="77777777" w:rsidR="000507E1" w:rsidRPr="00DD2CE8" w:rsidRDefault="000507E1" w:rsidP="000507E1">
      <w:pPr>
        <w:suppressAutoHyphens/>
        <w:rPr>
          <w:sz w:val="28"/>
          <w:szCs w:val="28"/>
          <w:lang w:eastAsia="zh-CN"/>
        </w:rPr>
      </w:pPr>
      <w:r w:rsidRPr="00DD2CE8">
        <w:rPr>
          <w:sz w:val="28"/>
          <w:szCs w:val="28"/>
          <w:lang w:eastAsia="zh-CN"/>
        </w:rPr>
        <w:t>управління комунального майна</w:t>
      </w:r>
    </w:p>
    <w:p w14:paraId="28F8722A" w14:textId="77777777" w:rsidR="000507E1" w:rsidRPr="00DD2CE8" w:rsidRDefault="000507E1" w:rsidP="000507E1">
      <w:pPr>
        <w:suppressAutoHyphens/>
        <w:rPr>
          <w:b/>
          <w:sz w:val="28"/>
          <w:szCs w:val="28"/>
          <w:lang w:eastAsia="zh-CN"/>
        </w:rPr>
      </w:pPr>
      <w:r w:rsidRPr="00DD2CE8">
        <w:rPr>
          <w:sz w:val="28"/>
          <w:szCs w:val="28"/>
          <w:lang w:eastAsia="zh-CN"/>
        </w:rPr>
        <w:t xml:space="preserve">Миколаївської міської ради                                          </w:t>
      </w:r>
      <w:r w:rsidRPr="00DD2CE8">
        <w:rPr>
          <w:sz w:val="28"/>
          <w:szCs w:val="28"/>
          <w:lang w:val="ru-RU" w:eastAsia="zh-CN"/>
        </w:rPr>
        <w:t xml:space="preserve">        </w:t>
      </w:r>
      <w:r w:rsidRPr="00DD2CE8">
        <w:rPr>
          <w:sz w:val="28"/>
          <w:szCs w:val="28"/>
          <w:lang w:eastAsia="zh-CN"/>
        </w:rPr>
        <w:t xml:space="preserve">  Тетяна ДМИТРОВА</w:t>
      </w:r>
    </w:p>
    <w:p w14:paraId="5E40716C" w14:textId="77777777" w:rsidR="000507E1" w:rsidRPr="00DD2CE8" w:rsidRDefault="000507E1" w:rsidP="000507E1">
      <w:pPr>
        <w:suppressAutoHyphens/>
        <w:rPr>
          <w:sz w:val="28"/>
          <w:szCs w:val="28"/>
          <w:lang w:eastAsia="zh-CN"/>
        </w:rPr>
      </w:pPr>
    </w:p>
    <w:p w14:paraId="694C36F7" w14:textId="77777777" w:rsidR="000507E1" w:rsidRPr="00DD2CE8" w:rsidRDefault="000507E1" w:rsidP="000507E1">
      <w:pPr>
        <w:suppressAutoHyphens/>
        <w:rPr>
          <w:rFonts w:ascii="Liberation Serif" w:eastAsia="SimSun" w:hAnsi="Liberation Serif" w:cs="Mangal"/>
          <w:kern w:val="2"/>
          <w:sz w:val="18"/>
          <w:lang w:eastAsia="zh-CN" w:bidi="hi-IN"/>
        </w:rPr>
      </w:pPr>
    </w:p>
    <w:p w14:paraId="2BE58FCD" w14:textId="77777777" w:rsidR="000507E1" w:rsidRPr="00DD2CE8" w:rsidRDefault="000507E1" w:rsidP="000507E1">
      <w:pPr>
        <w:suppressAutoHyphens/>
        <w:rPr>
          <w:sz w:val="20"/>
          <w:szCs w:val="20"/>
          <w:lang w:eastAsia="zh-CN"/>
        </w:rPr>
      </w:pPr>
      <w:r>
        <w:rPr>
          <w:sz w:val="20"/>
          <w:szCs w:val="20"/>
          <w:lang w:eastAsia="zh-CN"/>
        </w:rPr>
        <w:t>Інна</w:t>
      </w:r>
      <w:r w:rsidRPr="00DD2CE8">
        <w:rPr>
          <w:sz w:val="20"/>
          <w:szCs w:val="20"/>
          <w:lang w:eastAsia="zh-CN"/>
        </w:rPr>
        <w:t xml:space="preserve"> </w:t>
      </w:r>
      <w:proofErr w:type="spellStart"/>
      <w:r>
        <w:rPr>
          <w:sz w:val="20"/>
          <w:szCs w:val="20"/>
          <w:lang w:eastAsia="zh-CN"/>
        </w:rPr>
        <w:t>Шарченко</w:t>
      </w:r>
      <w:proofErr w:type="spellEnd"/>
      <w:r>
        <w:rPr>
          <w:sz w:val="20"/>
          <w:szCs w:val="20"/>
          <w:lang w:eastAsia="zh-CN"/>
        </w:rPr>
        <w:t xml:space="preserve"> 093 991 62 35</w:t>
      </w:r>
    </w:p>
    <w:p w14:paraId="20CA7ECC" w14:textId="77777777" w:rsidR="000507E1" w:rsidRPr="00DD2CE8" w:rsidRDefault="000507E1" w:rsidP="000507E1">
      <w:pPr>
        <w:suppressAutoHyphens/>
        <w:rPr>
          <w:sz w:val="28"/>
          <w:szCs w:val="20"/>
          <w:lang w:eastAsia="zh-CN"/>
        </w:rPr>
      </w:pPr>
    </w:p>
    <w:p w14:paraId="136F0AFD" w14:textId="77777777" w:rsidR="000507E1" w:rsidRDefault="000507E1" w:rsidP="000507E1"/>
    <w:p w14:paraId="3E65DD39" w14:textId="77777777" w:rsidR="000507E1" w:rsidRPr="009759AA" w:rsidRDefault="000507E1">
      <w:pPr>
        <w:rPr>
          <w:sz w:val="28"/>
          <w:szCs w:val="28"/>
        </w:rPr>
      </w:pPr>
    </w:p>
    <w:sectPr w:rsidR="000507E1" w:rsidRPr="009759AA" w:rsidSect="00BE7197">
      <w:headerReference w:type="even" r:id="rId7"/>
      <w:headerReference w:type="default" r:id="rId8"/>
      <w:headerReference w:type="first" r:id="rId9"/>
      <w:pgSz w:w="11906"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6D97" w14:textId="77777777" w:rsidR="00DB08C1" w:rsidRDefault="00DB08C1">
      <w:r>
        <w:separator/>
      </w:r>
    </w:p>
  </w:endnote>
  <w:endnote w:type="continuationSeparator" w:id="0">
    <w:p w14:paraId="10D992DD" w14:textId="77777777" w:rsidR="00DB08C1" w:rsidRDefault="00DB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C44B" w14:textId="77777777" w:rsidR="00DB08C1" w:rsidRDefault="00DB08C1">
      <w:r>
        <w:separator/>
      </w:r>
    </w:p>
  </w:footnote>
  <w:footnote w:type="continuationSeparator" w:id="0">
    <w:p w14:paraId="78809F2D" w14:textId="77777777" w:rsidR="00DB08C1" w:rsidRDefault="00DB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89F" w14:textId="77777777" w:rsidR="00B3733F" w:rsidRDefault="00B3733F"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071B5" w14:textId="77777777" w:rsidR="00B3733F" w:rsidRDefault="00B37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27A" w14:textId="77777777" w:rsidR="00B3733F" w:rsidRDefault="00C73A50">
    <w:pPr>
      <w:pStyle w:val="a3"/>
      <w:jc w:val="center"/>
    </w:pPr>
    <w:r>
      <w:fldChar w:fldCharType="begin"/>
    </w:r>
    <w:r>
      <w:instrText>PAGE   \* MERGEFORMAT</w:instrText>
    </w:r>
    <w:r>
      <w:fldChar w:fldCharType="separate"/>
    </w:r>
    <w:r w:rsidR="000507E1" w:rsidRPr="000507E1">
      <w:rPr>
        <w:noProof/>
        <w:lang w:val="ru-RU"/>
      </w:rPr>
      <w:t>2</w:t>
    </w:r>
    <w:r>
      <w:rPr>
        <w:noProof/>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83D" w14:textId="77777777" w:rsidR="00B3733F" w:rsidRDefault="00B3733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826"/>
    <w:multiLevelType w:val="hybridMultilevel"/>
    <w:tmpl w:val="916A0B52"/>
    <w:lvl w:ilvl="0" w:tplc="DD28DDE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D3120A"/>
    <w:multiLevelType w:val="hybridMultilevel"/>
    <w:tmpl w:val="7D5CBC8E"/>
    <w:lvl w:ilvl="0" w:tplc="3C281B9C">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8C277C5"/>
    <w:multiLevelType w:val="hybridMultilevel"/>
    <w:tmpl w:val="F4A035EC"/>
    <w:lvl w:ilvl="0" w:tplc="B2A052B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AAB4612"/>
    <w:multiLevelType w:val="hybridMultilevel"/>
    <w:tmpl w:val="7A50E77C"/>
    <w:lvl w:ilvl="0" w:tplc="43941AD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B287B82"/>
    <w:multiLevelType w:val="hybridMultilevel"/>
    <w:tmpl w:val="1F16E580"/>
    <w:lvl w:ilvl="0" w:tplc="66426F5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62FA5668"/>
    <w:multiLevelType w:val="hybridMultilevel"/>
    <w:tmpl w:val="7EDC1BF8"/>
    <w:lvl w:ilvl="0" w:tplc="552272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3131EF7"/>
    <w:multiLevelType w:val="hybridMultilevel"/>
    <w:tmpl w:val="42041108"/>
    <w:lvl w:ilvl="0" w:tplc="1430CC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507E1"/>
    <w:rsid w:val="00082236"/>
    <w:rsid w:val="00092B76"/>
    <w:rsid w:val="000B7283"/>
    <w:rsid w:val="000D3413"/>
    <w:rsid w:val="0014538C"/>
    <w:rsid w:val="00146F6F"/>
    <w:rsid w:val="001536DC"/>
    <w:rsid w:val="001634F1"/>
    <w:rsid w:val="00176C47"/>
    <w:rsid w:val="001C4399"/>
    <w:rsid w:val="001F5859"/>
    <w:rsid w:val="001F78DB"/>
    <w:rsid w:val="00200B43"/>
    <w:rsid w:val="00204557"/>
    <w:rsid w:val="00207DB0"/>
    <w:rsid w:val="00222CF8"/>
    <w:rsid w:val="002454CA"/>
    <w:rsid w:val="002751A3"/>
    <w:rsid w:val="002916F0"/>
    <w:rsid w:val="002C1670"/>
    <w:rsid w:val="00302BAA"/>
    <w:rsid w:val="00313B8C"/>
    <w:rsid w:val="00355475"/>
    <w:rsid w:val="003614CE"/>
    <w:rsid w:val="0036214B"/>
    <w:rsid w:val="003A1610"/>
    <w:rsid w:val="003A2AC7"/>
    <w:rsid w:val="003A580F"/>
    <w:rsid w:val="003B70EB"/>
    <w:rsid w:val="003D1B44"/>
    <w:rsid w:val="004033E5"/>
    <w:rsid w:val="004102CD"/>
    <w:rsid w:val="004121AA"/>
    <w:rsid w:val="00427370"/>
    <w:rsid w:val="004462ED"/>
    <w:rsid w:val="00447833"/>
    <w:rsid w:val="00450B0D"/>
    <w:rsid w:val="004779B2"/>
    <w:rsid w:val="00483343"/>
    <w:rsid w:val="004C2AC1"/>
    <w:rsid w:val="004C6D55"/>
    <w:rsid w:val="004D21C6"/>
    <w:rsid w:val="004F4C5E"/>
    <w:rsid w:val="00504550"/>
    <w:rsid w:val="00515D2B"/>
    <w:rsid w:val="00520829"/>
    <w:rsid w:val="00522F05"/>
    <w:rsid w:val="00545EC7"/>
    <w:rsid w:val="00571781"/>
    <w:rsid w:val="005B392B"/>
    <w:rsid w:val="005E0167"/>
    <w:rsid w:val="005E1D68"/>
    <w:rsid w:val="005E59E6"/>
    <w:rsid w:val="005E7FF0"/>
    <w:rsid w:val="005F5815"/>
    <w:rsid w:val="00615B80"/>
    <w:rsid w:val="00625B57"/>
    <w:rsid w:val="006360F1"/>
    <w:rsid w:val="00636C4F"/>
    <w:rsid w:val="006434DA"/>
    <w:rsid w:val="00677E64"/>
    <w:rsid w:val="0068766B"/>
    <w:rsid w:val="0069551F"/>
    <w:rsid w:val="0069645A"/>
    <w:rsid w:val="006E39A2"/>
    <w:rsid w:val="006F0113"/>
    <w:rsid w:val="007058FC"/>
    <w:rsid w:val="0071140B"/>
    <w:rsid w:val="00716500"/>
    <w:rsid w:val="00727C82"/>
    <w:rsid w:val="00741EB3"/>
    <w:rsid w:val="0076584F"/>
    <w:rsid w:val="00770F37"/>
    <w:rsid w:val="00796864"/>
    <w:rsid w:val="007A15DB"/>
    <w:rsid w:val="007C6F08"/>
    <w:rsid w:val="007E03EE"/>
    <w:rsid w:val="00815F87"/>
    <w:rsid w:val="008249B7"/>
    <w:rsid w:val="008412BC"/>
    <w:rsid w:val="008905A3"/>
    <w:rsid w:val="00895673"/>
    <w:rsid w:val="008C0C43"/>
    <w:rsid w:val="00911F6E"/>
    <w:rsid w:val="00916A3D"/>
    <w:rsid w:val="0092598B"/>
    <w:rsid w:val="009355B4"/>
    <w:rsid w:val="00966EB4"/>
    <w:rsid w:val="009759AA"/>
    <w:rsid w:val="00990C49"/>
    <w:rsid w:val="00994C25"/>
    <w:rsid w:val="00A12CB1"/>
    <w:rsid w:val="00A21266"/>
    <w:rsid w:val="00A31908"/>
    <w:rsid w:val="00A33A60"/>
    <w:rsid w:val="00A41957"/>
    <w:rsid w:val="00A52AAA"/>
    <w:rsid w:val="00A7199B"/>
    <w:rsid w:val="00AA2526"/>
    <w:rsid w:val="00AA7E2A"/>
    <w:rsid w:val="00AB0B02"/>
    <w:rsid w:val="00AD5455"/>
    <w:rsid w:val="00AE38A7"/>
    <w:rsid w:val="00B00874"/>
    <w:rsid w:val="00B1224F"/>
    <w:rsid w:val="00B22C31"/>
    <w:rsid w:val="00B3733F"/>
    <w:rsid w:val="00B402CD"/>
    <w:rsid w:val="00B4547B"/>
    <w:rsid w:val="00B75A6C"/>
    <w:rsid w:val="00BA4B31"/>
    <w:rsid w:val="00BD66B9"/>
    <w:rsid w:val="00BE1384"/>
    <w:rsid w:val="00BE7197"/>
    <w:rsid w:val="00BE7454"/>
    <w:rsid w:val="00C00533"/>
    <w:rsid w:val="00C10433"/>
    <w:rsid w:val="00C17E1C"/>
    <w:rsid w:val="00C27DFE"/>
    <w:rsid w:val="00C52CD1"/>
    <w:rsid w:val="00C6193A"/>
    <w:rsid w:val="00C708F8"/>
    <w:rsid w:val="00C73A50"/>
    <w:rsid w:val="00C97020"/>
    <w:rsid w:val="00CA17B6"/>
    <w:rsid w:val="00CC6D17"/>
    <w:rsid w:val="00CE61C2"/>
    <w:rsid w:val="00D34434"/>
    <w:rsid w:val="00D471BD"/>
    <w:rsid w:val="00D6268D"/>
    <w:rsid w:val="00D62F81"/>
    <w:rsid w:val="00D71CF9"/>
    <w:rsid w:val="00D7420F"/>
    <w:rsid w:val="00D94B98"/>
    <w:rsid w:val="00DB08C1"/>
    <w:rsid w:val="00E128A4"/>
    <w:rsid w:val="00E22B6A"/>
    <w:rsid w:val="00E27DE4"/>
    <w:rsid w:val="00E67861"/>
    <w:rsid w:val="00E710AA"/>
    <w:rsid w:val="00E749F1"/>
    <w:rsid w:val="00E77B40"/>
    <w:rsid w:val="00E8138F"/>
    <w:rsid w:val="00E86F89"/>
    <w:rsid w:val="00EC1003"/>
    <w:rsid w:val="00EC155A"/>
    <w:rsid w:val="00EE1476"/>
    <w:rsid w:val="00EE3108"/>
    <w:rsid w:val="00EE5C91"/>
    <w:rsid w:val="00EF4A53"/>
    <w:rsid w:val="00F057EA"/>
    <w:rsid w:val="00F14872"/>
    <w:rsid w:val="00F24B5F"/>
    <w:rsid w:val="00F3231F"/>
    <w:rsid w:val="00F4170E"/>
    <w:rsid w:val="00FA3C4A"/>
    <w:rsid w:val="00FC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9FCCB"/>
  <w15:docId w15:val="{7722AC6B-B405-4798-A181-BF01853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2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020"/>
    <w:pPr>
      <w:tabs>
        <w:tab w:val="center" w:pos="4677"/>
        <w:tab w:val="right" w:pos="9355"/>
      </w:tabs>
    </w:pPr>
  </w:style>
  <w:style w:type="character" w:customStyle="1" w:styleId="a4">
    <w:name w:val="Верхний колонтитул Знак"/>
    <w:basedOn w:val="a0"/>
    <w:link w:val="a3"/>
    <w:uiPriority w:val="99"/>
    <w:locked/>
    <w:rsid w:val="00C97020"/>
    <w:rPr>
      <w:rFonts w:cs="Times New Roman"/>
      <w:sz w:val="24"/>
      <w:szCs w:val="24"/>
      <w:lang w:val="uk-UA" w:eastAsia="uk-UA"/>
    </w:rPr>
  </w:style>
  <w:style w:type="character" w:styleId="a5">
    <w:name w:val="page number"/>
    <w:basedOn w:val="a0"/>
    <w:uiPriority w:val="99"/>
    <w:rsid w:val="00C97020"/>
    <w:rPr>
      <w:rFonts w:cs="Times New Roman"/>
    </w:rPr>
  </w:style>
  <w:style w:type="table" w:customStyle="1" w:styleId="3">
    <w:name w:val="Сітка таблиці3"/>
    <w:uiPriority w:val="99"/>
    <w:rsid w:val="00C97020"/>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C970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97020"/>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7199B"/>
    <w:pPr>
      <w:ind w:left="720"/>
      <w:contextualSpacing/>
    </w:pPr>
  </w:style>
  <w:style w:type="paragraph" w:styleId="a8">
    <w:name w:val="footer"/>
    <w:basedOn w:val="a"/>
    <w:link w:val="a9"/>
    <w:uiPriority w:val="99"/>
    <w:rsid w:val="00F14872"/>
    <w:pPr>
      <w:tabs>
        <w:tab w:val="center" w:pos="4677"/>
        <w:tab w:val="right" w:pos="9355"/>
      </w:tabs>
    </w:pPr>
  </w:style>
  <w:style w:type="character" w:customStyle="1" w:styleId="a9">
    <w:name w:val="Нижний колонтитул Знак"/>
    <w:basedOn w:val="a0"/>
    <w:link w:val="a8"/>
    <w:uiPriority w:val="99"/>
    <w:locked/>
    <w:rsid w:val="00F14872"/>
    <w:rPr>
      <w:rFonts w:cs="Times New Roman"/>
      <w:sz w:val="24"/>
      <w:szCs w:val="24"/>
      <w:lang w:val="uk-UA" w:eastAsia="uk-UA"/>
    </w:rPr>
  </w:style>
  <w:style w:type="table" w:customStyle="1" w:styleId="TableNormal1">
    <w:name w:val="Table Normal1"/>
    <w:uiPriority w:val="99"/>
    <w:rsid w:val="002916F0"/>
    <w:pPr>
      <w:spacing w:after="160" w:line="259" w:lineRule="auto"/>
    </w:pPr>
    <w:rPr>
      <w:rFonts w:ascii="Calibri" w:hAnsi="Calibri" w:cs="Calibri"/>
      <w:lang w:val="uk-UA"/>
    </w:rPr>
    <w:tblPr>
      <w:tblCellMar>
        <w:top w:w="0" w:type="dxa"/>
        <w:left w:w="0" w:type="dxa"/>
        <w:bottom w:w="0" w:type="dxa"/>
        <w:right w:w="0" w:type="dxa"/>
      </w:tblCellMar>
    </w:tblPr>
  </w:style>
  <w:style w:type="paragraph" w:styleId="aa">
    <w:name w:val="Balloon Text"/>
    <w:basedOn w:val="a"/>
    <w:link w:val="ab"/>
    <w:uiPriority w:val="99"/>
    <w:rsid w:val="00BD66B9"/>
    <w:rPr>
      <w:rFonts w:ascii="Tahoma" w:hAnsi="Tahoma" w:cs="Tahoma"/>
      <w:sz w:val="16"/>
      <w:szCs w:val="16"/>
    </w:rPr>
  </w:style>
  <w:style w:type="character" w:customStyle="1" w:styleId="ab">
    <w:name w:val="Текст выноски Знак"/>
    <w:basedOn w:val="a0"/>
    <w:link w:val="aa"/>
    <w:uiPriority w:val="99"/>
    <w:locked/>
    <w:rsid w:val="00BD66B9"/>
    <w:rPr>
      <w:rFonts w:ascii="Tahoma" w:hAnsi="Tahoma" w:cs="Tahoma"/>
      <w:sz w:val="16"/>
      <w:szCs w:val="16"/>
      <w:lang w:val="uk-UA" w:eastAsia="uk-UA"/>
    </w:rPr>
  </w:style>
  <w:style w:type="character" w:customStyle="1" w:styleId="ac">
    <w:name w:val="Другое_"/>
    <w:basedOn w:val="a0"/>
    <w:link w:val="ad"/>
    <w:uiPriority w:val="99"/>
    <w:locked/>
    <w:rsid w:val="00C17E1C"/>
    <w:rPr>
      <w:rFonts w:cs="Times New Roman"/>
    </w:rPr>
  </w:style>
  <w:style w:type="paragraph" w:customStyle="1" w:styleId="ad">
    <w:name w:val="Другое"/>
    <w:basedOn w:val="a"/>
    <w:link w:val="ac"/>
    <w:uiPriority w:val="99"/>
    <w:rsid w:val="00C17E1C"/>
    <w:pPr>
      <w:widowControl w:val="0"/>
    </w:pPr>
    <w:rPr>
      <w:sz w:val="20"/>
      <w:szCs w:val="20"/>
      <w:lang w:val="ru-RU" w:eastAsia="ru-RU"/>
    </w:rPr>
  </w:style>
  <w:style w:type="table" w:customStyle="1" w:styleId="4">
    <w:name w:val="Сітка таблиці4"/>
    <w:basedOn w:val="a1"/>
    <w:next w:val="a6"/>
    <w:uiPriority w:val="39"/>
    <w:rsid w:val="0076584F"/>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2681">
      <w:bodyDiv w:val="1"/>
      <w:marLeft w:val="0"/>
      <w:marRight w:val="0"/>
      <w:marTop w:val="0"/>
      <w:marBottom w:val="0"/>
      <w:divBdr>
        <w:top w:val="none" w:sz="0" w:space="0" w:color="auto"/>
        <w:left w:val="none" w:sz="0" w:space="0" w:color="auto"/>
        <w:bottom w:val="none" w:sz="0" w:space="0" w:color="auto"/>
        <w:right w:val="none" w:sz="0" w:space="0" w:color="auto"/>
      </w:divBdr>
    </w:div>
    <w:div w:id="1022786049">
      <w:marLeft w:val="0"/>
      <w:marRight w:val="0"/>
      <w:marTop w:val="0"/>
      <w:marBottom w:val="0"/>
      <w:divBdr>
        <w:top w:val="none" w:sz="0" w:space="0" w:color="auto"/>
        <w:left w:val="none" w:sz="0" w:space="0" w:color="auto"/>
        <w:bottom w:val="none" w:sz="0" w:space="0" w:color="auto"/>
        <w:right w:val="none" w:sz="0" w:space="0" w:color="auto"/>
      </w:divBdr>
    </w:div>
    <w:div w:id="1022786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3306</Words>
  <Characters>1885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2</cp:revision>
  <cp:lastPrinted>2023-11-10T09:19:00Z</cp:lastPrinted>
  <dcterms:created xsi:type="dcterms:W3CDTF">2024-01-25T07:10:00Z</dcterms:created>
  <dcterms:modified xsi:type="dcterms:W3CDTF">2024-01-25T07:10:00Z</dcterms:modified>
</cp:coreProperties>
</file>