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578D8134" w:rsidR="00C97020" w:rsidRPr="00CE61C2" w:rsidRDefault="00945385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v-fk-176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452E5E0D" w14:textId="6C87AECA" w:rsidR="00945385" w:rsidRPr="00945385" w:rsidRDefault="00F26E4B" w:rsidP="00C97020">
      <w:pPr>
        <w:suppressAutoHyphens/>
        <w:ind w:right="41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набувача</w:t>
      </w:r>
      <w:r w:rsidR="00C97020" w:rsidRPr="00945385">
        <w:rPr>
          <w:sz w:val="28"/>
          <w:szCs w:val="28"/>
          <w:lang w:eastAsia="zh-CN"/>
        </w:rPr>
        <w:t xml:space="preserve"> гуманітарної допомоги між комунальними підприємствами Миколаївської міської ради, </w:t>
      </w:r>
      <w:r w:rsidR="00945385" w:rsidRPr="00945385">
        <w:rPr>
          <w:sz w:val="28"/>
          <w:szCs w:val="28"/>
        </w:rPr>
        <w:t>наданої</w:t>
      </w:r>
      <w:r w:rsidR="00945385">
        <w:rPr>
          <w:sz w:val="28"/>
          <w:szCs w:val="28"/>
        </w:rPr>
        <w:t xml:space="preserve"> від HOPE FOR UKRAINE IN NORWAY</w:t>
      </w:r>
    </w:p>
    <w:p w14:paraId="1EDAE47A" w14:textId="77777777" w:rsidR="00945385" w:rsidRPr="00945385" w:rsidRDefault="00945385" w:rsidP="00C97020">
      <w:pPr>
        <w:suppressAutoHyphens/>
        <w:ind w:right="4109"/>
        <w:jc w:val="both"/>
        <w:rPr>
          <w:sz w:val="28"/>
          <w:szCs w:val="28"/>
          <w:lang w:eastAsia="zh-CN"/>
        </w:rPr>
      </w:pPr>
    </w:p>
    <w:p w14:paraId="4E7BE84C" w14:textId="77777777" w:rsidR="00945385" w:rsidRDefault="00945385" w:rsidP="00C97020">
      <w:pPr>
        <w:suppressAutoHyphens/>
        <w:ind w:right="4109"/>
        <w:jc w:val="both"/>
        <w:rPr>
          <w:sz w:val="28"/>
          <w:szCs w:val="20"/>
          <w:lang w:eastAsia="zh-CN"/>
        </w:rPr>
      </w:pPr>
    </w:p>
    <w:p w14:paraId="731F83A7" w14:textId="460CC667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CE61C2">
        <w:rPr>
          <w:sz w:val="28"/>
          <w:szCs w:val="20"/>
          <w:lang w:val="ru-RU" w:eastAsia="zh-CN"/>
        </w:rPr>
        <w:t> </w:t>
      </w:r>
      <w:r>
        <w:rPr>
          <w:sz w:val="28"/>
          <w:szCs w:val="20"/>
          <w:lang w:eastAsia="zh-CN"/>
        </w:rPr>
        <w:t>0</w:t>
      </w:r>
      <w:r w:rsidR="00945385">
        <w:rPr>
          <w:sz w:val="28"/>
          <w:szCs w:val="20"/>
          <w:lang w:eastAsia="zh-CN"/>
        </w:rPr>
        <w:t>8</w:t>
      </w:r>
      <w:r>
        <w:rPr>
          <w:sz w:val="28"/>
          <w:szCs w:val="20"/>
          <w:lang w:eastAsia="zh-CN"/>
        </w:rPr>
        <w:t>.11.</w:t>
      </w:r>
      <w:r w:rsidRPr="00CE61C2">
        <w:rPr>
          <w:sz w:val="28"/>
          <w:szCs w:val="20"/>
          <w:lang w:eastAsia="zh-CN"/>
        </w:rPr>
        <w:t>2023 №</w:t>
      </w:r>
      <w:r w:rsidR="00316365">
        <w:rPr>
          <w:sz w:val="28"/>
          <w:szCs w:val="20"/>
          <w:lang w:eastAsia="zh-CN"/>
        </w:rPr>
        <w:t> </w:t>
      </w:r>
      <w:r w:rsidR="00945385">
        <w:rPr>
          <w:sz w:val="28"/>
          <w:szCs w:val="20"/>
          <w:lang w:eastAsia="zh-CN"/>
        </w:rPr>
        <w:t>19</w:t>
      </w:r>
      <w:r w:rsidRPr="00CE61C2">
        <w:rPr>
          <w:sz w:val="28"/>
          <w:szCs w:val="20"/>
          <w:lang w:eastAsia="zh-CN"/>
        </w:rPr>
        <w:t xml:space="preserve">, керуючись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5A2AEDE" w14:textId="4543E825" w:rsidR="00C97020" w:rsidRPr="00F26E4B" w:rsidRDefault="00316365" w:rsidP="00316365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1. </w:t>
      </w:r>
      <w:r w:rsidR="00C97020" w:rsidRPr="00316365">
        <w:rPr>
          <w:sz w:val="28"/>
          <w:szCs w:val="28"/>
          <w:lang w:eastAsia="zh-CN"/>
        </w:rPr>
        <w:t xml:space="preserve">Визначити </w:t>
      </w:r>
      <w:r w:rsidR="00F26E4B" w:rsidRPr="00316365">
        <w:rPr>
          <w:rFonts w:eastAsia="Arial"/>
          <w:color w:val="000000" w:themeColor="text1"/>
          <w:sz w:val="28"/>
          <w:szCs w:val="28"/>
          <w:lang w:eastAsia="en-GB"/>
        </w:rPr>
        <w:t xml:space="preserve">КП ММР «Миколаївпастранс» </w:t>
      </w:r>
      <w:r w:rsidR="00C97020" w:rsidRPr="00316365">
        <w:rPr>
          <w:sz w:val="28"/>
          <w:szCs w:val="28"/>
          <w:lang w:eastAsia="zh-CN"/>
        </w:rPr>
        <w:t>набувач</w:t>
      </w:r>
      <w:r w:rsidR="00F26E4B" w:rsidRPr="00316365">
        <w:rPr>
          <w:sz w:val="28"/>
          <w:szCs w:val="28"/>
          <w:lang w:eastAsia="zh-CN"/>
        </w:rPr>
        <w:t>ем</w:t>
      </w:r>
      <w:r w:rsidR="00C97020" w:rsidRPr="00316365">
        <w:rPr>
          <w:sz w:val="28"/>
          <w:szCs w:val="28"/>
          <w:lang w:eastAsia="zh-CN"/>
        </w:rPr>
        <w:t xml:space="preserve"> гуманітарної</w:t>
      </w:r>
      <w:r>
        <w:rPr>
          <w:sz w:val="28"/>
          <w:szCs w:val="28"/>
          <w:lang w:eastAsia="zh-CN"/>
        </w:rPr>
        <w:t xml:space="preserve"> </w:t>
      </w:r>
      <w:r w:rsidR="00C97020" w:rsidRPr="00F26E4B">
        <w:rPr>
          <w:sz w:val="28"/>
          <w:szCs w:val="28"/>
          <w:lang w:eastAsia="zh-CN"/>
        </w:rPr>
        <w:t xml:space="preserve">допомоги, </w:t>
      </w:r>
      <w:r w:rsidR="00945385" w:rsidRPr="00F26E4B">
        <w:rPr>
          <w:sz w:val="28"/>
          <w:szCs w:val="28"/>
        </w:rPr>
        <w:t>наданої від HOPE FOR</w:t>
      </w:r>
      <w:r w:rsidR="00F26E4B" w:rsidRPr="00F26E4B">
        <w:rPr>
          <w:sz w:val="28"/>
          <w:szCs w:val="28"/>
        </w:rPr>
        <w:t xml:space="preserve"> </w:t>
      </w:r>
      <w:r w:rsidR="00945385" w:rsidRPr="00F26E4B">
        <w:rPr>
          <w:sz w:val="28"/>
          <w:szCs w:val="28"/>
        </w:rPr>
        <w:t>UKRAINE IN NORWAY</w:t>
      </w:r>
      <w:r w:rsidR="00C97020" w:rsidRPr="00F26E4B">
        <w:rPr>
          <w:sz w:val="28"/>
          <w:szCs w:val="28"/>
          <w:lang w:eastAsia="zh-CN"/>
        </w:rPr>
        <w:t xml:space="preserve">, для потреб Миколаївської міської територіальної громади згідно з Переліком гуманітарної допомоги, </w:t>
      </w:r>
      <w:r w:rsidR="00945385" w:rsidRPr="00F26E4B">
        <w:rPr>
          <w:sz w:val="28"/>
          <w:szCs w:val="28"/>
        </w:rPr>
        <w:t xml:space="preserve">наданої від HOPE FOR UKRAINE IN NORWAY </w:t>
      </w:r>
      <w:r w:rsidR="00C97020" w:rsidRPr="00F26E4B">
        <w:rPr>
          <w:sz w:val="28"/>
          <w:szCs w:val="28"/>
          <w:lang w:eastAsia="zh-CN"/>
        </w:rPr>
        <w:t>для потреб Миколаївської міської територіальної громади (далі – Перелік, додається).</w:t>
      </w:r>
    </w:p>
    <w:p w14:paraId="6C41DF3B" w14:textId="77777777" w:rsidR="00A7199B" w:rsidRPr="00CE61C2" w:rsidRDefault="00A7199B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D1B4EB7" w14:textId="1320A70B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lastRenderedPageBreak/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заходів щодо підготовки розпоряджен</w:t>
      </w:r>
      <w:r w:rsidR="00F26E4B">
        <w:rPr>
          <w:sz w:val="28"/>
          <w:szCs w:val="20"/>
          <w:lang w:eastAsia="zh-CN"/>
        </w:rPr>
        <w:t>ня</w:t>
      </w:r>
      <w:r w:rsidRPr="00CE61C2">
        <w:rPr>
          <w:sz w:val="28"/>
          <w:szCs w:val="20"/>
          <w:lang w:eastAsia="zh-CN"/>
        </w:rPr>
        <w:t xml:space="preserve"> про передачу на баланс балансоутримувач</w:t>
      </w:r>
      <w:r w:rsidR="00F26E4B">
        <w:rPr>
          <w:sz w:val="28"/>
          <w:szCs w:val="20"/>
          <w:lang w:eastAsia="zh-CN"/>
        </w:rPr>
        <w:t>а</w:t>
      </w:r>
      <w:r w:rsidRPr="00CE61C2">
        <w:rPr>
          <w:sz w:val="28"/>
          <w:szCs w:val="20"/>
          <w:lang w:eastAsia="zh-CN"/>
        </w:rPr>
        <w:t xml:space="preserve"> (набувач</w:t>
      </w:r>
      <w:r w:rsidR="00F26E4B">
        <w:rPr>
          <w:sz w:val="28"/>
          <w:szCs w:val="20"/>
          <w:lang w:eastAsia="zh-CN"/>
        </w:rPr>
        <w:t>а</w:t>
      </w:r>
      <w:r w:rsidRPr="00CE61C2">
        <w:rPr>
          <w:sz w:val="28"/>
          <w:szCs w:val="20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66B4FA34" w14:textId="77777777" w:rsidR="00316365" w:rsidRDefault="00316365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23E526A7" w14:textId="47EF9959" w:rsidR="00DC40C6" w:rsidRDefault="00DC40C6" w:rsidP="00DC40C6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3. Набувач</w:t>
      </w:r>
      <w:r w:rsidR="00F26E4B">
        <w:rPr>
          <w:sz w:val="28"/>
          <w:szCs w:val="20"/>
          <w:lang w:eastAsia="zh-CN"/>
        </w:rPr>
        <w:t>у</w:t>
      </w:r>
      <w:r w:rsidRPr="00CE61C2">
        <w:rPr>
          <w:sz w:val="28"/>
          <w:szCs w:val="20"/>
          <w:lang w:eastAsia="zh-CN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4DDAB9DB" w14:textId="77777777" w:rsidR="00316365" w:rsidRDefault="00316365" w:rsidP="00DC40C6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4C60AB4E" w:rsidR="00C97020" w:rsidRPr="00CE61C2" w:rsidRDefault="00DC40C6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4</w:t>
      </w:r>
      <w:r w:rsidR="00C97020" w:rsidRPr="00CE61C2">
        <w:rPr>
          <w:sz w:val="28"/>
          <w:szCs w:val="20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CE61C2">
        <w:rPr>
          <w:sz w:val="28"/>
          <w:szCs w:val="20"/>
          <w:lang w:eastAsia="zh-CN"/>
        </w:rPr>
        <w:t>Лукова</w:t>
      </w:r>
      <w:proofErr w:type="spellEnd"/>
      <w:r w:rsidR="00C97020" w:rsidRPr="00CE61C2">
        <w:rPr>
          <w:sz w:val="28"/>
          <w:szCs w:val="20"/>
          <w:lang w:eastAsia="zh-CN"/>
        </w:rPr>
        <w:t xml:space="preserve">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2F98945C" w14:textId="788BD63A" w:rsidR="00973D79" w:rsidRDefault="00973D79" w:rsidP="00316365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20ECBDE0" w14:textId="0D1F5564" w:rsidR="00A7199B" w:rsidRPr="00CE61C2" w:rsidRDefault="00973D79" w:rsidP="00973D79">
      <w:pPr>
        <w:jc w:val="both"/>
        <w:rPr>
          <w:sz w:val="28"/>
          <w:szCs w:val="20"/>
          <w:lang w:eastAsia="zh-CN"/>
        </w:rPr>
      </w:pPr>
      <w:r>
        <w:rPr>
          <w:sz w:val="28"/>
          <w:szCs w:val="28"/>
        </w:rPr>
        <w:t>м</w:t>
      </w:r>
      <w:r w:rsidR="00316365" w:rsidRPr="00316365">
        <w:rPr>
          <w:sz w:val="28"/>
          <w:szCs w:val="28"/>
        </w:rPr>
        <w:t>іськ</w:t>
      </w:r>
      <w:r>
        <w:rPr>
          <w:sz w:val="28"/>
          <w:szCs w:val="28"/>
        </w:rPr>
        <w:t>ого голови</w:t>
      </w:r>
      <w:r w:rsidR="00316365" w:rsidRPr="00316365">
        <w:rPr>
          <w:sz w:val="28"/>
          <w:szCs w:val="28"/>
        </w:rPr>
        <w:t xml:space="preserve">                                            </w:t>
      </w:r>
      <w:r w:rsidR="00316365">
        <w:rPr>
          <w:sz w:val="28"/>
          <w:szCs w:val="28"/>
        </w:rPr>
        <w:t xml:space="preserve">    </w:t>
      </w:r>
      <w:r w:rsidR="00316365" w:rsidRPr="0031636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В.ЛУКОВ</w:t>
      </w:r>
      <w:r w:rsidR="00F14872">
        <w:rPr>
          <w:sz w:val="28"/>
          <w:szCs w:val="28"/>
          <w:lang w:eastAsia="zh-CN"/>
        </w:rPr>
        <w:br w:type="page"/>
      </w: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6E52DB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5E6D8415" w14:textId="77777777" w:rsidR="00BD4F05" w:rsidRDefault="00BD4F05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554252BA" w:rsidR="00916A3D" w:rsidRPr="004E248B" w:rsidRDefault="004E248B" w:rsidP="004E248B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4E248B">
        <w:rPr>
          <w:spacing w:val="54"/>
          <w:sz w:val="28"/>
          <w:szCs w:val="28"/>
          <w:lang w:eastAsia="zh-CN"/>
        </w:rPr>
        <w:t>Перелік</w:t>
      </w:r>
    </w:p>
    <w:p w14:paraId="02659410" w14:textId="3F5C5C00" w:rsidR="00C97020" w:rsidRDefault="00C97020" w:rsidP="004E248B">
      <w:pPr>
        <w:suppressAutoHyphens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945385" w:rsidRPr="00945385">
        <w:rPr>
          <w:sz w:val="28"/>
          <w:szCs w:val="28"/>
        </w:rPr>
        <w:t>наданої</w:t>
      </w:r>
      <w:r w:rsidR="00945385">
        <w:rPr>
          <w:sz w:val="28"/>
          <w:szCs w:val="28"/>
        </w:rPr>
        <w:t xml:space="preserve"> від HOPE FOR UKRAINE IN NORWAY</w:t>
      </w:r>
      <w:bookmarkStart w:id="0" w:name="_Hlk147742797"/>
      <w:r w:rsidR="00945385">
        <w:rPr>
          <w:sz w:val="28"/>
          <w:szCs w:val="28"/>
        </w:rPr>
        <w:t xml:space="preserve"> </w:t>
      </w:r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1" w:name="_Hlk147742821"/>
      <w:bookmarkEnd w:id="0"/>
      <w:r w:rsidRPr="00CE61C2">
        <w:rPr>
          <w:sz w:val="28"/>
          <w:szCs w:val="28"/>
          <w:lang w:eastAsia="zh-CN"/>
        </w:rPr>
        <w:t>громади</w:t>
      </w:r>
      <w:bookmarkEnd w:id="1"/>
    </w:p>
    <w:p w14:paraId="18F06D0C" w14:textId="4D2EECC0" w:rsidR="00C97020" w:rsidRDefault="00C97020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p w14:paraId="1C3D518D" w14:textId="77777777" w:rsidR="00BD4F05" w:rsidRDefault="00BD4F05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Style w:val="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3544"/>
        <w:gridCol w:w="925"/>
        <w:gridCol w:w="1276"/>
        <w:gridCol w:w="3044"/>
      </w:tblGrid>
      <w:tr w:rsidR="00DC40C6" w:rsidRPr="00C52C52" w14:paraId="2D5CF779" w14:textId="77777777" w:rsidTr="00BD4F05">
        <w:trPr>
          <w:trHeight w:val="6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2DB71" w14:textId="77777777" w:rsidR="00DC40C6" w:rsidRPr="003D720D" w:rsidRDefault="00DC40C6" w:rsidP="00B304A5">
            <w:pPr>
              <w:rPr>
                <w:rFonts w:ascii="Times New Roman" w:eastAsia="Arial" w:hAnsi="Times New Roman"/>
                <w:lang w:eastAsia="en-GB"/>
              </w:rPr>
            </w:pPr>
            <w:bookmarkStart w:id="2" w:name="_Hlk149219352"/>
            <w:r w:rsidRPr="003D720D">
              <w:rPr>
                <w:rFonts w:ascii="Times New Roman" w:eastAsia="Times New Roman" w:hAnsi="Times New Roman"/>
                <w:lang w:bidi="uk-U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94382" w14:textId="77777777" w:rsidR="00DC40C6" w:rsidRPr="003D720D" w:rsidRDefault="00DC40C6" w:rsidP="00B304A5">
            <w:pPr>
              <w:jc w:val="center"/>
              <w:rPr>
                <w:rFonts w:ascii="Times New Roman" w:hAnsi="Times New Roman"/>
              </w:rPr>
            </w:pPr>
            <w:r w:rsidRPr="003D720D">
              <w:rPr>
                <w:rFonts w:ascii="Times New Roman" w:eastAsia="Times New Roman" w:hAnsi="Times New Roman"/>
                <w:lang w:bidi="uk-UA"/>
              </w:rPr>
              <w:t>Найменування допомоги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FBAAD" w14:textId="3C7EC0D9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lang w:eastAsia="en-GB"/>
              </w:rPr>
            </w:pPr>
            <w:r w:rsidRPr="003D720D">
              <w:rPr>
                <w:rFonts w:ascii="Times New Roman" w:eastAsia="Times New Roman" w:hAnsi="Times New Roman"/>
                <w:lang w:bidi="uk-UA"/>
              </w:rPr>
              <w:t>Кіл</w:t>
            </w:r>
            <w:r w:rsidR="00D7144A">
              <w:rPr>
                <w:rFonts w:ascii="Times New Roman" w:eastAsia="Times New Roman" w:hAnsi="Times New Roman"/>
                <w:lang w:bidi="uk-UA"/>
              </w:rPr>
              <w:t>ь-кіс</w:t>
            </w:r>
            <w:r w:rsidRPr="003D720D">
              <w:rPr>
                <w:rFonts w:ascii="Times New Roman" w:eastAsia="Times New Roman" w:hAnsi="Times New Roman"/>
                <w:lang w:bidi="uk-UA"/>
              </w:rPr>
              <w:t>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960A2" w14:textId="5AAF8677" w:rsidR="00DC40C6" w:rsidRPr="003D720D" w:rsidRDefault="00DC40C6" w:rsidP="00B304A5">
            <w:pPr>
              <w:jc w:val="center"/>
              <w:rPr>
                <w:rFonts w:ascii="Times New Roman" w:hAnsi="Times New Roman"/>
              </w:rPr>
            </w:pPr>
            <w:r w:rsidRPr="003D720D">
              <w:rPr>
                <w:rFonts w:ascii="Times New Roman" w:eastAsia="Times New Roman" w:hAnsi="Times New Roman"/>
                <w:lang w:bidi="uk-UA"/>
              </w:rPr>
              <w:t>Од</w:t>
            </w:r>
            <w:r w:rsidR="00BD4F05">
              <w:rPr>
                <w:rFonts w:ascii="Times New Roman" w:eastAsia="Times New Roman" w:hAnsi="Times New Roman"/>
                <w:lang w:bidi="uk-UA"/>
              </w:rPr>
              <w:t>ини</w:t>
            </w:r>
            <w:r w:rsidRPr="003D720D">
              <w:rPr>
                <w:rFonts w:ascii="Times New Roman" w:eastAsia="Times New Roman" w:hAnsi="Times New Roman"/>
                <w:lang w:bidi="uk-UA"/>
              </w:rPr>
              <w:t>ця виміру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CDBE6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3D720D">
              <w:rPr>
                <w:rFonts w:ascii="Times New Roman" w:eastAsia="Times New Roman" w:hAnsi="Times New Roman"/>
                <w:lang w:bidi="uk-UA"/>
              </w:rPr>
              <w:t>Набувач</w:t>
            </w:r>
          </w:p>
        </w:tc>
      </w:tr>
      <w:tr w:rsidR="00DC40C6" w:rsidRPr="00C52C52" w14:paraId="587036E5" w14:textId="77777777" w:rsidTr="00BD4F05">
        <w:trPr>
          <w:trHeight w:val="575"/>
          <w:jc w:val="center"/>
        </w:trPr>
        <w:tc>
          <w:tcPr>
            <w:tcW w:w="420" w:type="dxa"/>
            <w:vAlign w:val="center"/>
          </w:tcPr>
          <w:p w14:paraId="628EAC87" w14:textId="77777777" w:rsidR="00DC40C6" w:rsidRPr="003D720D" w:rsidRDefault="00DC40C6" w:rsidP="00DC40C6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/>
                <w:lang w:eastAsia="en-GB"/>
              </w:rPr>
            </w:pPr>
            <w:bookmarkStart w:id="3" w:name="_Hlk149220219"/>
            <w:bookmarkEnd w:id="2"/>
          </w:p>
        </w:tc>
        <w:tc>
          <w:tcPr>
            <w:tcW w:w="3544" w:type="dxa"/>
            <w:vAlign w:val="center"/>
          </w:tcPr>
          <w:p w14:paraId="167DB380" w14:textId="77777777" w:rsidR="00DC40C6" w:rsidRPr="003D720D" w:rsidRDefault="00DC40C6" w:rsidP="004E248B">
            <w:pPr>
              <w:rPr>
                <w:rFonts w:ascii="Times New Roman" w:hAnsi="Times New Roman"/>
                <w:lang w:val="en-US"/>
              </w:rPr>
            </w:pPr>
            <w:r w:rsidRPr="003D720D">
              <w:rPr>
                <w:rFonts w:ascii="Times New Roman" w:hAnsi="Times New Roman"/>
              </w:rPr>
              <w:t xml:space="preserve">Автобус </w:t>
            </w:r>
            <w:r w:rsidRPr="003D720D">
              <w:rPr>
                <w:rFonts w:ascii="Times New Roman" w:hAnsi="Times New Roman"/>
                <w:lang w:val="en-US"/>
              </w:rPr>
              <w:t xml:space="preserve">VOLVO </w:t>
            </w:r>
            <w:r w:rsidRPr="003D720D">
              <w:rPr>
                <w:rFonts w:ascii="Times New Roman" w:hAnsi="Times New Roman"/>
                <w:lang w:val="ru-RU"/>
              </w:rPr>
              <w:t>8700</w:t>
            </w:r>
            <w:r w:rsidRPr="003D720D">
              <w:rPr>
                <w:rFonts w:ascii="Times New Roman" w:hAnsi="Times New Roman"/>
                <w:lang w:val="en-US"/>
              </w:rPr>
              <w:t>,</w:t>
            </w:r>
            <w:r w:rsidRPr="003D720D">
              <w:rPr>
                <w:rFonts w:ascii="Times New Roman" w:hAnsi="Times New Roman"/>
                <w:lang w:val="ru-RU"/>
              </w:rPr>
              <w:t xml:space="preserve"> </w:t>
            </w:r>
            <w:r w:rsidRPr="003D720D">
              <w:rPr>
                <w:rFonts w:ascii="Times New Roman" w:hAnsi="Times New Roman"/>
                <w:lang w:val="en-US"/>
              </w:rPr>
              <w:t>B7RLE</w:t>
            </w:r>
          </w:p>
          <w:p w14:paraId="54CBF1DA" w14:textId="77777777" w:rsidR="00DC40C6" w:rsidRDefault="00DC40C6" w:rsidP="004E248B">
            <w:pPr>
              <w:rPr>
                <w:rFonts w:ascii="Times New Roman" w:hAnsi="Times New Roman"/>
                <w:lang w:val="ru-RU"/>
              </w:rPr>
            </w:pPr>
            <w:r w:rsidRPr="003D720D">
              <w:rPr>
                <w:rFonts w:ascii="Times New Roman" w:hAnsi="Times New Roman"/>
                <w:lang w:val="en-US"/>
              </w:rPr>
              <w:t>VIN-</w:t>
            </w:r>
            <w:r w:rsidRPr="003D720D">
              <w:rPr>
                <w:rFonts w:ascii="Times New Roman" w:hAnsi="Times New Roman"/>
                <w:lang w:val="ru-RU"/>
              </w:rPr>
              <w:t>код YV3R6R629A</w:t>
            </w:r>
            <w:r w:rsidRPr="003D720D">
              <w:rPr>
                <w:rFonts w:ascii="Times New Roman" w:hAnsi="Times New Roman"/>
                <w:lang w:val="en-US"/>
              </w:rPr>
              <w:t>1</w:t>
            </w:r>
            <w:r w:rsidRPr="003D720D">
              <w:rPr>
                <w:rFonts w:ascii="Times New Roman" w:hAnsi="Times New Roman"/>
                <w:lang w:val="ru-RU"/>
              </w:rPr>
              <w:t>141987</w:t>
            </w:r>
          </w:p>
          <w:p w14:paraId="6F5C0406" w14:textId="4251BCFC" w:rsidR="004E248B" w:rsidRPr="003D720D" w:rsidRDefault="004E248B" w:rsidP="004E248B">
            <w:pPr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</w:p>
        </w:tc>
        <w:tc>
          <w:tcPr>
            <w:tcW w:w="925" w:type="dxa"/>
            <w:vAlign w:val="center"/>
          </w:tcPr>
          <w:p w14:paraId="381341CE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  <w:r w:rsidRPr="003D720D">
              <w:rPr>
                <w:rFonts w:ascii="Times New Roman" w:eastAsia="Arial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55D05DC4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3D720D">
              <w:rPr>
                <w:rFonts w:ascii="Times New Roman" w:hAnsi="Times New Roman"/>
              </w:rPr>
              <w:t>шт.</w:t>
            </w:r>
          </w:p>
        </w:tc>
        <w:tc>
          <w:tcPr>
            <w:tcW w:w="3044" w:type="dxa"/>
            <w:vAlign w:val="center"/>
          </w:tcPr>
          <w:p w14:paraId="35AA118E" w14:textId="77777777" w:rsidR="00DC40C6" w:rsidRPr="003D720D" w:rsidRDefault="00DC40C6" w:rsidP="004E248B">
            <w:pPr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>
              <w:rPr>
                <w:rFonts w:ascii="Times New Roman" w:eastAsia="Arial" w:hAnsi="Times New Roman"/>
                <w:color w:val="000000" w:themeColor="text1"/>
                <w:lang w:eastAsia="en-GB"/>
              </w:rPr>
              <w:t>КП ММР «Миколаївпастранс»</w:t>
            </w:r>
          </w:p>
        </w:tc>
      </w:tr>
      <w:bookmarkEnd w:id="3"/>
      <w:tr w:rsidR="00DC40C6" w:rsidRPr="00C52C52" w14:paraId="61129DCA" w14:textId="77777777" w:rsidTr="00BD4F05">
        <w:trPr>
          <w:trHeight w:val="569"/>
          <w:jc w:val="center"/>
        </w:trPr>
        <w:tc>
          <w:tcPr>
            <w:tcW w:w="420" w:type="dxa"/>
            <w:vAlign w:val="center"/>
          </w:tcPr>
          <w:p w14:paraId="63F6E5E0" w14:textId="77777777" w:rsidR="00DC40C6" w:rsidRPr="003D720D" w:rsidRDefault="00DC40C6" w:rsidP="00DC40C6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14:paraId="11DDB7CA" w14:textId="77777777" w:rsidR="00DC40C6" w:rsidRPr="003D720D" w:rsidRDefault="00DC40C6" w:rsidP="004E248B">
            <w:pPr>
              <w:rPr>
                <w:rFonts w:ascii="Times New Roman" w:hAnsi="Times New Roman"/>
                <w:lang w:val="en-US"/>
              </w:rPr>
            </w:pPr>
            <w:r w:rsidRPr="003D720D">
              <w:rPr>
                <w:rFonts w:ascii="Times New Roman" w:hAnsi="Times New Roman"/>
              </w:rPr>
              <w:t xml:space="preserve">Автобус </w:t>
            </w:r>
            <w:r w:rsidRPr="003D720D">
              <w:rPr>
                <w:rFonts w:ascii="Times New Roman" w:hAnsi="Times New Roman"/>
                <w:lang w:val="en-US"/>
              </w:rPr>
              <w:t>VOLVO 8700, B7RLE</w:t>
            </w:r>
          </w:p>
          <w:p w14:paraId="322EA040" w14:textId="77777777" w:rsidR="00DC40C6" w:rsidRDefault="00DC40C6" w:rsidP="004E248B">
            <w:pPr>
              <w:rPr>
                <w:rFonts w:ascii="Times New Roman" w:hAnsi="Times New Roman"/>
                <w:lang w:val="ru-RU"/>
              </w:rPr>
            </w:pPr>
            <w:r w:rsidRPr="003D720D">
              <w:rPr>
                <w:rFonts w:ascii="Times New Roman" w:hAnsi="Times New Roman"/>
                <w:lang w:val="en-US"/>
              </w:rPr>
              <w:t>VIN-</w:t>
            </w:r>
            <w:r w:rsidRPr="003D720D">
              <w:rPr>
                <w:rFonts w:ascii="Times New Roman" w:hAnsi="Times New Roman"/>
                <w:lang w:val="ru-RU"/>
              </w:rPr>
              <w:t>код YV3R6R729</w:t>
            </w:r>
            <w:r w:rsidRPr="003D720D">
              <w:rPr>
                <w:rFonts w:ascii="Times New Roman" w:hAnsi="Times New Roman"/>
                <w:lang w:val="en-US"/>
              </w:rPr>
              <w:t>B</w:t>
            </w:r>
            <w:r w:rsidRPr="003D720D">
              <w:rPr>
                <w:rFonts w:ascii="Times New Roman" w:hAnsi="Times New Roman"/>
                <w:lang w:val="ru-RU"/>
              </w:rPr>
              <w:t>1149345</w:t>
            </w:r>
          </w:p>
          <w:p w14:paraId="01E08C11" w14:textId="2F0A1E06" w:rsidR="004E248B" w:rsidRPr="003D720D" w:rsidRDefault="004E248B" w:rsidP="004E248B">
            <w:pPr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</w:p>
        </w:tc>
        <w:tc>
          <w:tcPr>
            <w:tcW w:w="925" w:type="dxa"/>
            <w:vAlign w:val="center"/>
          </w:tcPr>
          <w:p w14:paraId="1E6A06D3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  <w:r w:rsidRPr="003D720D">
              <w:rPr>
                <w:rFonts w:ascii="Times New Roman" w:eastAsia="Arial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64948B4B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3D720D">
              <w:rPr>
                <w:rFonts w:ascii="Times New Roman" w:hAnsi="Times New Roman"/>
              </w:rPr>
              <w:t>шт.</w:t>
            </w:r>
          </w:p>
        </w:tc>
        <w:tc>
          <w:tcPr>
            <w:tcW w:w="3044" w:type="dxa"/>
            <w:vAlign w:val="center"/>
          </w:tcPr>
          <w:p w14:paraId="31B0A765" w14:textId="77777777" w:rsidR="00DC40C6" w:rsidRPr="003D720D" w:rsidRDefault="00DC40C6" w:rsidP="004E248B">
            <w:pPr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F753CA">
              <w:rPr>
                <w:rFonts w:ascii="Times New Roman" w:eastAsia="Arial" w:hAnsi="Times New Roman"/>
                <w:color w:val="000000" w:themeColor="text1"/>
                <w:lang w:eastAsia="en-GB"/>
              </w:rPr>
              <w:t>КП ММР «Миколаївпастранс»</w:t>
            </w:r>
          </w:p>
        </w:tc>
      </w:tr>
      <w:tr w:rsidR="00DC40C6" w:rsidRPr="00C52C52" w14:paraId="06D373B6" w14:textId="77777777" w:rsidTr="00BD4F05">
        <w:trPr>
          <w:trHeight w:val="549"/>
          <w:jc w:val="center"/>
        </w:trPr>
        <w:tc>
          <w:tcPr>
            <w:tcW w:w="420" w:type="dxa"/>
            <w:vAlign w:val="center"/>
          </w:tcPr>
          <w:p w14:paraId="223C2EE5" w14:textId="77777777" w:rsidR="00DC40C6" w:rsidRPr="003D720D" w:rsidRDefault="00DC40C6" w:rsidP="00DC40C6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14:paraId="79DFB8DE" w14:textId="77777777" w:rsidR="00DC40C6" w:rsidRPr="003D720D" w:rsidRDefault="00DC40C6" w:rsidP="004E248B">
            <w:pPr>
              <w:rPr>
                <w:rFonts w:ascii="Times New Roman" w:hAnsi="Times New Roman"/>
                <w:lang w:val="en-US"/>
              </w:rPr>
            </w:pPr>
            <w:r w:rsidRPr="003D720D">
              <w:rPr>
                <w:rFonts w:ascii="Times New Roman" w:hAnsi="Times New Roman"/>
              </w:rPr>
              <w:t xml:space="preserve">Автобус </w:t>
            </w:r>
            <w:r w:rsidRPr="003D720D">
              <w:rPr>
                <w:rFonts w:ascii="Times New Roman" w:hAnsi="Times New Roman"/>
                <w:lang w:val="en-US"/>
              </w:rPr>
              <w:t>VOLVO 8700, B7RLE</w:t>
            </w:r>
          </w:p>
          <w:p w14:paraId="7893BE37" w14:textId="77777777" w:rsidR="00DC40C6" w:rsidRDefault="00DC40C6" w:rsidP="004E248B">
            <w:pPr>
              <w:rPr>
                <w:rFonts w:ascii="Times New Roman" w:hAnsi="Times New Roman"/>
                <w:lang w:val="ru-RU"/>
              </w:rPr>
            </w:pPr>
            <w:r w:rsidRPr="003D720D">
              <w:rPr>
                <w:rFonts w:ascii="Times New Roman" w:hAnsi="Times New Roman"/>
                <w:lang w:val="en-US"/>
              </w:rPr>
              <w:t>VIN-</w:t>
            </w:r>
            <w:r w:rsidRPr="003D720D">
              <w:rPr>
                <w:rFonts w:ascii="Times New Roman" w:hAnsi="Times New Roman"/>
                <w:lang w:val="ru-RU"/>
              </w:rPr>
              <w:t>код YV3R6R624B1147729</w:t>
            </w:r>
          </w:p>
          <w:p w14:paraId="16C406E6" w14:textId="41C68972" w:rsidR="004E248B" w:rsidRPr="003D720D" w:rsidRDefault="004E248B" w:rsidP="004E248B">
            <w:pPr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</w:p>
        </w:tc>
        <w:tc>
          <w:tcPr>
            <w:tcW w:w="925" w:type="dxa"/>
            <w:vAlign w:val="center"/>
          </w:tcPr>
          <w:p w14:paraId="79496EE8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  <w:r w:rsidRPr="003D720D">
              <w:rPr>
                <w:rFonts w:ascii="Times New Roman" w:eastAsia="Arial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1130B3D1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3D720D">
              <w:rPr>
                <w:rFonts w:ascii="Times New Roman" w:hAnsi="Times New Roman"/>
              </w:rPr>
              <w:t>шт.</w:t>
            </w:r>
          </w:p>
        </w:tc>
        <w:tc>
          <w:tcPr>
            <w:tcW w:w="3044" w:type="dxa"/>
            <w:vAlign w:val="center"/>
          </w:tcPr>
          <w:p w14:paraId="146F2462" w14:textId="77777777" w:rsidR="00DC40C6" w:rsidRPr="003D720D" w:rsidRDefault="00DC40C6" w:rsidP="004E248B">
            <w:pPr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F753CA">
              <w:rPr>
                <w:rFonts w:ascii="Times New Roman" w:eastAsia="Arial" w:hAnsi="Times New Roman"/>
                <w:color w:val="000000" w:themeColor="text1"/>
                <w:lang w:eastAsia="en-GB"/>
              </w:rPr>
              <w:t>КП ММР «Миколаївпастранс»</w:t>
            </w:r>
          </w:p>
        </w:tc>
      </w:tr>
      <w:tr w:rsidR="00DC40C6" w:rsidRPr="00C52C52" w14:paraId="3746B882" w14:textId="77777777" w:rsidTr="00BD4F05">
        <w:trPr>
          <w:trHeight w:val="547"/>
          <w:jc w:val="center"/>
        </w:trPr>
        <w:tc>
          <w:tcPr>
            <w:tcW w:w="420" w:type="dxa"/>
            <w:vAlign w:val="center"/>
          </w:tcPr>
          <w:p w14:paraId="790AB1C1" w14:textId="77777777" w:rsidR="00DC40C6" w:rsidRPr="003D720D" w:rsidRDefault="00DC40C6" w:rsidP="00DC40C6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14:paraId="2A523280" w14:textId="77777777" w:rsidR="00DC40C6" w:rsidRPr="003D720D" w:rsidRDefault="00DC40C6" w:rsidP="004E248B">
            <w:pPr>
              <w:rPr>
                <w:rFonts w:ascii="Times New Roman" w:hAnsi="Times New Roman"/>
                <w:lang w:val="en-US"/>
              </w:rPr>
            </w:pPr>
            <w:r w:rsidRPr="003D720D">
              <w:rPr>
                <w:rFonts w:ascii="Times New Roman" w:hAnsi="Times New Roman"/>
              </w:rPr>
              <w:t xml:space="preserve">Автобус </w:t>
            </w:r>
            <w:r w:rsidRPr="003D720D">
              <w:rPr>
                <w:rFonts w:ascii="Times New Roman" w:hAnsi="Times New Roman"/>
                <w:lang w:val="en-US"/>
              </w:rPr>
              <w:t>VOLVO 8900,</w:t>
            </w:r>
            <w:r w:rsidRPr="003D720D">
              <w:rPr>
                <w:rFonts w:ascii="Times New Roman" w:hAnsi="Times New Roman"/>
                <w:lang w:val="ru-RU"/>
              </w:rPr>
              <w:t xml:space="preserve"> </w:t>
            </w:r>
            <w:r w:rsidRPr="003D720D">
              <w:rPr>
                <w:rFonts w:ascii="Times New Roman" w:hAnsi="Times New Roman"/>
                <w:lang w:val="en-US"/>
              </w:rPr>
              <w:t>B9RLE</w:t>
            </w:r>
          </w:p>
          <w:p w14:paraId="19F51472" w14:textId="77777777" w:rsidR="00DC40C6" w:rsidRDefault="00DC40C6" w:rsidP="004E248B">
            <w:pPr>
              <w:rPr>
                <w:rFonts w:ascii="Times New Roman" w:hAnsi="Times New Roman"/>
                <w:lang w:val="ru-RU"/>
              </w:rPr>
            </w:pPr>
            <w:r w:rsidRPr="003D720D">
              <w:rPr>
                <w:rFonts w:ascii="Times New Roman" w:hAnsi="Times New Roman"/>
                <w:lang w:val="en-US"/>
              </w:rPr>
              <w:t>VIN-</w:t>
            </w:r>
            <w:r w:rsidRPr="003D720D">
              <w:rPr>
                <w:rFonts w:ascii="Times New Roman" w:hAnsi="Times New Roman"/>
                <w:lang w:val="ru-RU"/>
              </w:rPr>
              <w:t>код YV3S5P720CA153097</w:t>
            </w:r>
          </w:p>
          <w:p w14:paraId="2E6815DE" w14:textId="56F54215" w:rsidR="004E248B" w:rsidRPr="003D720D" w:rsidRDefault="004E248B" w:rsidP="004E248B">
            <w:pPr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</w:p>
        </w:tc>
        <w:tc>
          <w:tcPr>
            <w:tcW w:w="925" w:type="dxa"/>
            <w:vAlign w:val="center"/>
          </w:tcPr>
          <w:p w14:paraId="6A1BB66B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  <w:r w:rsidRPr="003D720D">
              <w:rPr>
                <w:rFonts w:ascii="Times New Roman" w:eastAsia="Arial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44321FBB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3D720D">
              <w:rPr>
                <w:rFonts w:ascii="Times New Roman" w:hAnsi="Times New Roman"/>
              </w:rPr>
              <w:t>шт.</w:t>
            </w:r>
          </w:p>
        </w:tc>
        <w:tc>
          <w:tcPr>
            <w:tcW w:w="3044" w:type="dxa"/>
            <w:vAlign w:val="center"/>
          </w:tcPr>
          <w:p w14:paraId="51F8223F" w14:textId="77777777" w:rsidR="00DC40C6" w:rsidRPr="003D720D" w:rsidRDefault="00DC40C6" w:rsidP="004E248B">
            <w:pPr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F753CA">
              <w:rPr>
                <w:rFonts w:ascii="Times New Roman" w:eastAsia="Arial" w:hAnsi="Times New Roman"/>
                <w:color w:val="000000" w:themeColor="text1"/>
                <w:lang w:eastAsia="en-GB"/>
              </w:rPr>
              <w:t>КП ММР «Миколаївпастранс»</w:t>
            </w:r>
          </w:p>
        </w:tc>
      </w:tr>
      <w:tr w:rsidR="00DC40C6" w:rsidRPr="00C52C52" w14:paraId="2D01D441" w14:textId="77777777" w:rsidTr="00BD4F05">
        <w:trPr>
          <w:trHeight w:val="174"/>
          <w:jc w:val="center"/>
        </w:trPr>
        <w:tc>
          <w:tcPr>
            <w:tcW w:w="420" w:type="dxa"/>
            <w:vAlign w:val="center"/>
          </w:tcPr>
          <w:p w14:paraId="2F21231A" w14:textId="77777777" w:rsidR="00DC40C6" w:rsidRPr="003D720D" w:rsidRDefault="00DC40C6" w:rsidP="00DC40C6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14:paraId="254C680D" w14:textId="77777777" w:rsidR="00DC40C6" w:rsidRPr="003D720D" w:rsidRDefault="00DC40C6" w:rsidP="004E248B">
            <w:pPr>
              <w:rPr>
                <w:rFonts w:ascii="Times New Roman" w:hAnsi="Times New Roman"/>
                <w:lang w:val="en-US"/>
              </w:rPr>
            </w:pPr>
            <w:r w:rsidRPr="003D720D">
              <w:rPr>
                <w:rFonts w:ascii="Times New Roman" w:hAnsi="Times New Roman"/>
              </w:rPr>
              <w:t xml:space="preserve">Автобус </w:t>
            </w:r>
            <w:r w:rsidRPr="003D720D">
              <w:rPr>
                <w:rFonts w:ascii="Times New Roman" w:hAnsi="Times New Roman"/>
                <w:lang w:val="en-US"/>
              </w:rPr>
              <w:t>VOLVO 8700, B7RLE</w:t>
            </w:r>
          </w:p>
          <w:p w14:paraId="1EE6ECBC" w14:textId="77777777" w:rsidR="00DC40C6" w:rsidRDefault="00DC40C6" w:rsidP="004E248B">
            <w:pPr>
              <w:rPr>
                <w:rFonts w:ascii="Times New Roman" w:hAnsi="Times New Roman"/>
                <w:lang w:val="ru-RU"/>
              </w:rPr>
            </w:pPr>
            <w:r w:rsidRPr="003D720D">
              <w:rPr>
                <w:rFonts w:ascii="Times New Roman" w:hAnsi="Times New Roman"/>
                <w:lang w:val="en-US"/>
              </w:rPr>
              <w:t>VIN-</w:t>
            </w:r>
            <w:r w:rsidRPr="003D720D">
              <w:rPr>
                <w:rFonts w:ascii="Times New Roman" w:hAnsi="Times New Roman"/>
                <w:lang w:val="ru-RU"/>
              </w:rPr>
              <w:t>код YV3R6R620B</w:t>
            </w:r>
            <w:r w:rsidRPr="003D720D">
              <w:rPr>
                <w:rFonts w:ascii="Times New Roman" w:hAnsi="Times New Roman"/>
                <w:lang w:val="en-US"/>
              </w:rPr>
              <w:t>1</w:t>
            </w:r>
            <w:r w:rsidRPr="003D720D">
              <w:rPr>
                <w:rFonts w:ascii="Times New Roman" w:hAnsi="Times New Roman"/>
                <w:lang w:val="ru-RU"/>
              </w:rPr>
              <w:t>147</w:t>
            </w:r>
            <w:r w:rsidRPr="003D720D">
              <w:rPr>
                <w:rFonts w:ascii="Times New Roman" w:hAnsi="Times New Roman"/>
                <w:lang w:val="en-US"/>
              </w:rPr>
              <w:t>7</w:t>
            </w:r>
            <w:r w:rsidRPr="003D720D">
              <w:rPr>
                <w:rFonts w:ascii="Times New Roman" w:hAnsi="Times New Roman"/>
                <w:lang w:val="ru-RU"/>
              </w:rPr>
              <w:t>30</w:t>
            </w:r>
          </w:p>
          <w:p w14:paraId="7F4078C2" w14:textId="6A1E13B5" w:rsidR="004E248B" w:rsidRPr="003D720D" w:rsidRDefault="004E248B" w:rsidP="004E248B">
            <w:pPr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</w:p>
        </w:tc>
        <w:tc>
          <w:tcPr>
            <w:tcW w:w="925" w:type="dxa"/>
            <w:vAlign w:val="center"/>
          </w:tcPr>
          <w:p w14:paraId="6765B9F6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val="en-US" w:eastAsia="en-GB"/>
              </w:rPr>
            </w:pPr>
            <w:r w:rsidRPr="003D720D">
              <w:rPr>
                <w:rFonts w:ascii="Times New Roman" w:eastAsia="Arial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449C0C93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3D720D">
              <w:rPr>
                <w:rFonts w:ascii="Times New Roman" w:hAnsi="Times New Roman"/>
              </w:rPr>
              <w:t>шт.</w:t>
            </w:r>
          </w:p>
        </w:tc>
        <w:tc>
          <w:tcPr>
            <w:tcW w:w="3044" w:type="dxa"/>
            <w:vAlign w:val="center"/>
          </w:tcPr>
          <w:p w14:paraId="319B470F" w14:textId="77777777" w:rsidR="00DC40C6" w:rsidRPr="003D720D" w:rsidRDefault="00DC40C6" w:rsidP="004E248B">
            <w:pPr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F753CA">
              <w:rPr>
                <w:rFonts w:ascii="Times New Roman" w:eastAsia="Arial" w:hAnsi="Times New Roman"/>
                <w:color w:val="000000" w:themeColor="text1"/>
                <w:lang w:eastAsia="en-GB"/>
              </w:rPr>
              <w:t>КП ММР «Миколаївпастранс»</w:t>
            </w:r>
          </w:p>
        </w:tc>
      </w:tr>
      <w:tr w:rsidR="00DC40C6" w:rsidRPr="00C52C52" w14:paraId="60702FEE" w14:textId="77777777" w:rsidTr="00BD4F05">
        <w:trPr>
          <w:trHeight w:val="559"/>
          <w:jc w:val="center"/>
        </w:trPr>
        <w:tc>
          <w:tcPr>
            <w:tcW w:w="420" w:type="dxa"/>
            <w:vAlign w:val="center"/>
          </w:tcPr>
          <w:p w14:paraId="3A38983B" w14:textId="77777777" w:rsidR="00DC40C6" w:rsidRPr="003D720D" w:rsidRDefault="00DC40C6" w:rsidP="00DC40C6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14:paraId="2834E860" w14:textId="77777777" w:rsidR="00DC40C6" w:rsidRPr="003D720D" w:rsidRDefault="00DC40C6" w:rsidP="004E248B">
            <w:pPr>
              <w:rPr>
                <w:rFonts w:ascii="Times New Roman" w:hAnsi="Times New Roman"/>
                <w:lang w:val="en-US"/>
              </w:rPr>
            </w:pPr>
            <w:r w:rsidRPr="003D720D">
              <w:rPr>
                <w:rFonts w:ascii="Times New Roman" w:hAnsi="Times New Roman"/>
              </w:rPr>
              <w:t xml:space="preserve">Автобус </w:t>
            </w:r>
            <w:r w:rsidRPr="003D720D">
              <w:rPr>
                <w:rFonts w:ascii="Times New Roman" w:hAnsi="Times New Roman"/>
                <w:lang w:val="en-US"/>
              </w:rPr>
              <w:t>VOLVO 8900, B9RLE</w:t>
            </w:r>
          </w:p>
          <w:p w14:paraId="5EE21E81" w14:textId="77777777" w:rsidR="00DC40C6" w:rsidRDefault="00DC40C6" w:rsidP="004E248B">
            <w:pPr>
              <w:rPr>
                <w:rFonts w:ascii="Times New Roman" w:hAnsi="Times New Roman"/>
                <w:lang w:val="ru-RU"/>
              </w:rPr>
            </w:pPr>
            <w:r w:rsidRPr="003D720D">
              <w:rPr>
                <w:rFonts w:ascii="Times New Roman" w:hAnsi="Times New Roman"/>
                <w:lang w:val="en-US"/>
              </w:rPr>
              <w:t>VIN-</w:t>
            </w:r>
            <w:r w:rsidRPr="003D720D">
              <w:rPr>
                <w:rFonts w:ascii="Times New Roman" w:hAnsi="Times New Roman"/>
                <w:lang w:val="ru-RU"/>
              </w:rPr>
              <w:t>код YV3S5P725CA153080</w:t>
            </w:r>
          </w:p>
          <w:p w14:paraId="10C375A8" w14:textId="1C14A3F1" w:rsidR="004E248B" w:rsidRPr="003D720D" w:rsidRDefault="004E248B" w:rsidP="004E248B">
            <w:pPr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</w:p>
        </w:tc>
        <w:tc>
          <w:tcPr>
            <w:tcW w:w="925" w:type="dxa"/>
            <w:vAlign w:val="center"/>
          </w:tcPr>
          <w:p w14:paraId="35856C26" w14:textId="77777777" w:rsidR="00DC40C6" w:rsidRPr="003D720D" w:rsidRDefault="00DC40C6" w:rsidP="00B304A5">
            <w:pPr>
              <w:jc w:val="center"/>
              <w:rPr>
                <w:rFonts w:ascii="Times New Roman" w:eastAsia="Arial" w:hAnsi="Times New Roman"/>
                <w:lang w:eastAsia="en-GB"/>
              </w:rPr>
            </w:pPr>
            <w:r w:rsidRPr="003D720D">
              <w:rPr>
                <w:rFonts w:ascii="Times New Roman" w:eastAsia="Arial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5A92B788" w14:textId="77777777" w:rsidR="00DC40C6" w:rsidRPr="003D720D" w:rsidRDefault="00DC40C6" w:rsidP="00B304A5">
            <w:pPr>
              <w:jc w:val="center"/>
              <w:rPr>
                <w:rFonts w:ascii="Times New Roman" w:hAnsi="Times New Roman"/>
              </w:rPr>
            </w:pPr>
            <w:r w:rsidRPr="003D720D">
              <w:rPr>
                <w:rFonts w:ascii="Times New Roman" w:hAnsi="Times New Roman"/>
              </w:rPr>
              <w:t>шт.</w:t>
            </w:r>
          </w:p>
        </w:tc>
        <w:tc>
          <w:tcPr>
            <w:tcW w:w="3044" w:type="dxa"/>
            <w:vAlign w:val="center"/>
          </w:tcPr>
          <w:p w14:paraId="4997D26B" w14:textId="77777777" w:rsidR="00DC40C6" w:rsidRPr="003D720D" w:rsidRDefault="00DC40C6" w:rsidP="004E248B">
            <w:pPr>
              <w:rPr>
                <w:rFonts w:ascii="Times New Roman" w:eastAsia="Arial" w:hAnsi="Times New Roman"/>
                <w:color w:val="000000" w:themeColor="text1"/>
                <w:lang w:eastAsia="en-GB"/>
              </w:rPr>
            </w:pPr>
            <w:r w:rsidRPr="00F753CA">
              <w:rPr>
                <w:rFonts w:ascii="Times New Roman" w:eastAsia="Arial" w:hAnsi="Times New Roman"/>
                <w:color w:val="000000" w:themeColor="text1"/>
                <w:lang w:eastAsia="en-GB"/>
              </w:rPr>
              <w:t>КП ММР «Миколаївпастранс»</w:t>
            </w:r>
          </w:p>
        </w:tc>
      </w:tr>
    </w:tbl>
    <w:p w14:paraId="5A941F6D" w14:textId="77777777" w:rsidR="00092B76" w:rsidRDefault="00092B76"/>
    <w:p w14:paraId="29C39DB9" w14:textId="77777777" w:rsidR="00322AC4" w:rsidRDefault="00322AC4"/>
    <w:p w14:paraId="50868D96" w14:textId="77777777" w:rsidR="00322AC4" w:rsidRDefault="00322AC4"/>
    <w:p w14:paraId="54F282FD" w14:textId="77777777" w:rsidR="00322AC4" w:rsidRDefault="00322AC4"/>
    <w:p w14:paraId="76981965" w14:textId="77777777" w:rsidR="00322AC4" w:rsidRDefault="00322AC4"/>
    <w:p w14:paraId="441330B3" w14:textId="77777777" w:rsidR="00322AC4" w:rsidRDefault="00322AC4"/>
    <w:p w14:paraId="2F402A5B" w14:textId="77777777" w:rsidR="00322AC4" w:rsidRDefault="00322AC4"/>
    <w:p w14:paraId="4BA5AB0B" w14:textId="77777777" w:rsidR="00322AC4" w:rsidRDefault="00322AC4"/>
    <w:p w14:paraId="2D9F9180" w14:textId="77777777" w:rsidR="00322AC4" w:rsidRDefault="00322AC4"/>
    <w:p w14:paraId="5D9DA06F" w14:textId="77777777" w:rsidR="00322AC4" w:rsidRDefault="00322AC4"/>
    <w:p w14:paraId="0320A05D" w14:textId="77777777" w:rsidR="00322AC4" w:rsidRDefault="00322AC4"/>
    <w:p w14:paraId="15B4C1B1" w14:textId="77777777" w:rsidR="00322AC4" w:rsidRDefault="00322AC4"/>
    <w:p w14:paraId="527755BB" w14:textId="77777777" w:rsidR="00322AC4" w:rsidRDefault="00322AC4"/>
    <w:p w14:paraId="4720BAC7" w14:textId="77777777" w:rsidR="00322AC4" w:rsidRDefault="00322AC4"/>
    <w:p w14:paraId="4DAA47F2" w14:textId="77777777" w:rsidR="00322AC4" w:rsidRDefault="00322AC4"/>
    <w:p w14:paraId="1896FF16" w14:textId="77777777" w:rsidR="00322AC4" w:rsidRDefault="00322AC4"/>
    <w:p w14:paraId="1FFB09A0" w14:textId="0862BD05" w:rsidR="00322AC4" w:rsidRPr="00DD2CE8" w:rsidRDefault="00322AC4" w:rsidP="00322AC4">
      <w:pPr>
        <w:suppressAutoHyphens/>
        <w:rPr>
          <w:sz w:val="20"/>
          <w:szCs w:val="20"/>
          <w:lang w:eastAsia="zh-CN"/>
        </w:rPr>
      </w:pPr>
    </w:p>
    <w:sectPr w:rsidR="00322AC4" w:rsidRPr="00DD2CE8" w:rsidSect="00316365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3EC9" w14:textId="77777777" w:rsidR="007B184E" w:rsidRDefault="007B184E">
      <w:r>
        <w:separator/>
      </w:r>
    </w:p>
  </w:endnote>
  <w:endnote w:type="continuationSeparator" w:id="0">
    <w:p w14:paraId="49D33EAB" w14:textId="77777777" w:rsidR="007B184E" w:rsidRDefault="007B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3E03" w14:textId="77777777" w:rsidR="007B184E" w:rsidRDefault="007B184E">
      <w:r>
        <w:separator/>
      </w:r>
    </w:p>
  </w:footnote>
  <w:footnote w:type="continuationSeparator" w:id="0">
    <w:p w14:paraId="1A4F4AAE" w14:textId="77777777" w:rsidR="007B184E" w:rsidRDefault="007B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000000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000000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3D79" w:rsidRPr="00973D79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000000" w:rsidRDefault="000000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22478">
    <w:abstractNumId w:val="2"/>
  </w:num>
  <w:num w:numId="2" w16cid:durableId="726538074">
    <w:abstractNumId w:val="1"/>
  </w:num>
  <w:num w:numId="3" w16cid:durableId="199899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92B76"/>
    <w:rsid w:val="000A64DF"/>
    <w:rsid w:val="00215BF3"/>
    <w:rsid w:val="00234090"/>
    <w:rsid w:val="00240474"/>
    <w:rsid w:val="002C1670"/>
    <w:rsid w:val="00316365"/>
    <w:rsid w:val="00322AC4"/>
    <w:rsid w:val="003B70EB"/>
    <w:rsid w:val="00427370"/>
    <w:rsid w:val="00453CEB"/>
    <w:rsid w:val="004B7202"/>
    <w:rsid w:val="004C6D55"/>
    <w:rsid w:val="004E248B"/>
    <w:rsid w:val="005E0167"/>
    <w:rsid w:val="005E2073"/>
    <w:rsid w:val="006434DA"/>
    <w:rsid w:val="00677E64"/>
    <w:rsid w:val="007B184E"/>
    <w:rsid w:val="008905A3"/>
    <w:rsid w:val="0089660A"/>
    <w:rsid w:val="00916A3D"/>
    <w:rsid w:val="00945385"/>
    <w:rsid w:val="00973D79"/>
    <w:rsid w:val="009B03B8"/>
    <w:rsid w:val="00A7199B"/>
    <w:rsid w:val="00AD5455"/>
    <w:rsid w:val="00AE38A7"/>
    <w:rsid w:val="00B242A7"/>
    <w:rsid w:val="00B75A6C"/>
    <w:rsid w:val="00BD4F05"/>
    <w:rsid w:val="00C97020"/>
    <w:rsid w:val="00CA17B6"/>
    <w:rsid w:val="00D6268D"/>
    <w:rsid w:val="00D62F81"/>
    <w:rsid w:val="00D7144A"/>
    <w:rsid w:val="00DA0B7D"/>
    <w:rsid w:val="00DC2F0F"/>
    <w:rsid w:val="00DC40C6"/>
    <w:rsid w:val="00E52D70"/>
    <w:rsid w:val="00E710AA"/>
    <w:rsid w:val="00EA1685"/>
    <w:rsid w:val="00EE7364"/>
    <w:rsid w:val="00EF4A53"/>
    <w:rsid w:val="00F057EA"/>
    <w:rsid w:val="00F14872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6FF551A9-C837-4748-BE28-6CDE30E9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6</cp:revision>
  <dcterms:created xsi:type="dcterms:W3CDTF">2023-11-15T07:52:00Z</dcterms:created>
  <dcterms:modified xsi:type="dcterms:W3CDTF">2023-11-15T08:20:00Z</dcterms:modified>
</cp:coreProperties>
</file>