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2D1A" w14:textId="0A84E762" w:rsidR="00CA7561" w:rsidRPr="000B5DF6" w:rsidRDefault="007C4E27" w:rsidP="000B5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EA13C0" w:rsidRPr="000B5DF6">
        <w:rPr>
          <w:rFonts w:ascii="Times New Roman" w:hAnsi="Times New Roman" w:cs="Times New Roman"/>
          <w:sz w:val="20"/>
          <w:szCs w:val="20"/>
          <w:lang w:val="uk-UA"/>
        </w:rPr>
        <w:t>-pl-014</w:t>
      </w:r>
    </w:p>
    <w:p w14:paraId="753B03E7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19D5D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F0114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945B1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BCB9A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6E18F7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010D0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0DB9D4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D8D738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2064A0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A36094" w14:textId="1BC560D4" w:rsidR="00CA7561" w:rsidRPr="000B5DF6" w:rsidRDefault="00CA7561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</w:t>
      </w:r>
      <w:r w:rsidR="00915CF0" w:rsidRPr="000B5DF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25050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рік виконавчому комітету Миколаївської міської ради у межах загального обсягу бюджетних призначень</w:t>
      </w:r>
    </w:p>
    <w:p w14:paraId="5DBD0054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28C61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90345C" w14:textId="232CE44B" w:rsidR="00CA7561" w:rsidRPr="000B5DF6" w:rsidRDefault="00CA7561" w:rsidP="000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восьмої статті 23 Бюджетного кодексу України, абзацу 7 підпункту 1 пункту 22 розділу VI «Прикінцеві та перехідні положення» Бюджетного кодексу України, постанови Кабінету Міністрів України від</w:t>
      </w:r>
      <w:r w:rsidR="006749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12.01.2011 №</w:t>
      </w:r>
      <w:r w:rsidR="000B5D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18 «Про затвердження Порядку передачі бюджетних призначень, перерозподілу видатків бюджету і надання кредитів з бюджету», враховуючи Указ Президента України від 24.02.2022 №</w:t>
      </w:r>
      <w:r w:rsidR="000B5D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64/2022 «Про введення воєнного стану в Україн</w:t>
      </w:r>
      <w:r w:rsidR="006749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», затверджений Законом України «Про затвердження Указу Президента України</w:t>
      </w:r>
      <w:r w:rsidR="00695569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3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Про вв</w:t>
      </w:r>
      <w:r w:rsidR="00695569" w:rsidRPr="000B5DF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дення воєнного стану в Україні» від</w:t>
      </w:r>
      <w:r w:rsidR="000B5D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24.02.2022 №</w:t>
      </w:r>
      <w:r w:rsidR="000B5D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2102-IX, на підставі п.</w:t>
      </w:r>
      <w:r w:rsidR="000B5D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17 рішення Миколаївської міської ради від</w:t>
      </w:r>
      <w:r w:rsidR="000B5D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21.11.2022 №</w:t>
      </w:r>
      <w:r w:rsidR="000B5D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15/11 «Про бюджет Миколаївської міської територіальної громади на 2023 рік» зі змінами, керуючись частиною шостою статті 59 Закону України «Про місцеве самоврядування в Україні», виконком міської ради</w:t>
      </w:r>
    </w:p>
    <w:p w14:paraId="1735A66F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3EB137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00214A00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08C44" w14:textId="55437A6E" w:rsidR="00CA7561" w:rsidRDefault="000B5DF6" w:rsidP="000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A7561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Перерозподілити видатки загального фонду бюджету 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на 2023</w:t>
      </w:r>
      <w:r w:rsidR="00B312F8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у межах загального обсягу бюджетних призначень, передбачених головному розпоряднику бюджетних коштів – виконавчому комітету </w:t>
      </w:r>
      <w:r w:rsidR="001E0235" w:rsidRPr="000B5D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на виконання захо</w:t>
      </w:r>
      <w:r w:rsidR="00695569" w:rsidRPr="000B5DF6">
        <w:rPr>
          <w:rFonts w:ascii="Times New Roman" w:hAnsi="Times New Roman" w:cs="Times New Roman"/>
          <w:sz w:val="28"/>
          <w:szCs w:val="28"/>
          <w:lang w:val="uk-UA"/>
        </w:rPr>
        <w:t>дів комплексної Програми «Сприяння оборонній і мобілізаційній готовності міста Мико</w:t>
      </w:r>
      <w:r w:rsidR="007A77C7" w:rsidRPr="000B5DF6">
        <w:rPr>
          <w:rFonts w:ascii="Times New Roman" w:hAnsi="Times New Roman" w:cs="Times New Roman"/>
          <w:sz w:val="28"/>
          <w:szCs w:val="28"/>
          <w:lang w:val="uk-UA"/>
        </w:rPr>
        <w:t>лаєва на 2021-2023 роки» (зі змі</w:t>
      </w:r>
      <w:r w:rsidR="00695569" w:rsidRPr="000B5DF6">
        <w:rPr>
          <w:rFonts w:ascii="Times New Roman" w:hAnsi="Times New Roman" w:cs="Times New Roman"/>
          <w:sz w:val="28"/>
          <w:szCs w:val="28"/>
          <w:lang w:val="uk-UA"/>
        </w:rPr>
        <w:t>нами).</w:t>
      </w:r>
    </w:p>
    <w:p w14:paraId="18BCB5D0" w14:textId="77777777" w:rsidR="000B5DF6" w:rsidRPr="000B5DF6" w:rsidRDefault="000B5DF6" w:rsidP="000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1B946" w14:textId="0B891254" w:rsidR="006E422D" w:rsidRDefault="000B5DF6" w:rsidP="000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Зменшити видатки споживання загального фонду по КПКВК 0219800 «</w:t>
      </w:r>
      <w:r w:rsidR="001E0235" w:rsidRPr="000B5DF6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» на суму 44955000 </w:t>
      </w:r>
      <w:r w:rsidR="00825050" w:rsidRPr="000B5DF6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90D4F8" w14:textId="77777777" w:rsidR="000B5DF6" w:rsidRPr="000B5DF6" w:rsidRDefault="000B5DF6" w:rsidP="000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D898D" w14:textId="1004EBD1" w:rsidR="006E422D" w:rsidRPr="000B5DF6" w:rsidRDefault="000B5DF6" w:rsidP="000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Збільшити видатки розвитку загального фонду по КПКВК 0219800</w:t>
      </w:r>
      <w:r w:rsidR="001E0235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«Субвенція з місцевого бюджету державному бюджету на виконання програм соціально-економічного розвитку регіонів»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на суму 44955000 </w:t>
      </w:r>
      <w:r w:rsidR="00825050" w:rsidRPr="000B5DF6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32D172" w14:textId="6346E743" w:rsidR="006E422D" w:rsidRDefault="000B5DF6" w:rsidP="000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4. 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Департаменту фінансів Миколаївської міської ради (</w:t>
      </w:r>
      <w:proofErr w:type="spellStart"/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розпису бюджету Миколаївської міської територіальної громади на 2023 рік.</w:t>
      </w:r>
    </w:p>
    <w:p w14:paraId="3222E5E2" w14:textId="77777777" w:rsidR="000B5DF6" w:rsidRPr="000B5DF6" w:rsidRDefault="000B5DF6" w:rsidP="000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99D97C" w14:textId="04E7FD33" w:rsidR="006E422D" w:rsidRPr="000B5DF6" w:rsidRDefault="000B5DF6" w:rsidP="000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2B49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покласти на першого заступника міського голови </w:t>
      </w:r>
      <w:proofErr w:type="spellStart"/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6E422D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14:paraId="1D392013" w14:textId="38E7E9BC" w:rsidR="006E422D" w:rsidRDefault="006E422D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FE9961" w14:textId="494EEE09" w:rsidR="00620A56" w:rsidRDefault="00620A56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0EBA44" w14:textId="77777777" w:rsidR="00620A56" w:rsidRPr="000B5DF6" w:rsidRDefault="00620A56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902AF5" w14:textId="50DD2DE4" w:rsidR="006E422D" w:rsidRPr="000B5DF6" w:rsidRDefault="006E422D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620A5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О.СЄНКЕВИЧ</w:t>
      </w:r>
    </w:p>
    <w:sectPr w:rsidR="006E422D" w:rsidRPr="000B5DF6" w:rsidSect="004843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959B" w14:textId="77777777" w:rsidR="00192D39" w:rsidRDefault="00192D39" w:rsidP="004843AF">
      <w:pPr>
        <w:spacing w:after="0" w:line="240" w:lineRule="auto"/>
      </w:pPr>
      <w:r>
        <w:separator/>
      </w:r>
    </w:p>
  </w:endnote>
  <w:endnote w:type="continuationSeparator" w:id="0">
    <w:p w14:paraId="7675FCA5" w14:textId="77777777" w:rsidR="00192D39" w:rsidRDefault="00192D39" w:rsidP="004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CA3B" w14:textId="77777777" w:rsidR="00192D39" w:rsidRDefault="00192D39" w:rsidP="004843AF">
      <w:pPr>
        <w:spacing w:after="0" w:line="240" w:lineRule="auto"/>
      </w:pPr>
      <w:r>
        <w:separator/>
      </w:r>
    </w:p>
  </w:footnote>
  <w:footnote w:type="continuationSeparator" w:id="0">
    <w:p w14:paraId="01D1C2FB" w14:textId="77777777" w:rsidR="00192D39" w:rsidRDefault="00192D39" w:rsidP="004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7579371"/>
      <w:docPartObj>
        <w:docPartGallery w:val="Page Numbers (Top of Page)"/>
        <w:docPartUnique/>
      </w:docPartObj>
    </w:sdtPr>
    <w:sdtEndPr/>
    <w:sdtContent>
      <w:p w14:paraId="45DDB1FE" w14:textId="1EAD805E" w:rsidR="004843AF" w:rsidRPr="004843AF" w:rsidRDefault="004843AF">
        <w:pPr>
          <w:pStyle w:val="a4"/>
          <w:jc w:val="center"/>
          <w:rPr>
            <w:rFonts w:ascii="Times New Roman" w:hAnsi="Times New Roman" w:cs="Times New Roman"/>
          </w:rPr>
        </w:pPr>
        <w:r w:rsidRPr="004843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43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43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43AF">
          <w:rPr>
            <w:rFonts w:ascii="Times New Roman" w:hAnsi="Times New Roman" w:cs="Times New Roman"/>
            <w:sz w:val="28"/>
            <w:szCs w:val="28"/>
          </w:rPr>
          <w:t>2</w:t>
        </w:r>
        <w:r w:rsidRPr="004843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26FD"/>
    <w:multiLevelType w:val="multilevel"/>
    <w:tmpl w:val="A3B6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13"/>
    <w:rsid w:val="00034DDD"/>
    <w:rsid w:val="000A7AE6"/>
    <w:rsid w:val="000B5DF6"/>
    <w:rsid w:val="000E163E"/>
    <w:rsid w:val="00192D39"/>
    <w:rsid w:val="001E0235"/>
    <w:rsid w:val="001E4D06"/>
    <w:rsid w:val="002B49E4"/>
    <w:rsid w:val="002E1313"/>
    <w:rsid w:val="00310D7E"/>
    <w:rsid w:val="003B74B1"/>
    <w:rsid w:val="003D2E72"/>
    <w:rsid w:val="003E36F2"/>
    <w:rsid w:val="004843AF"/>
    <w:rsid w:val="0049615D"/>
    <w:rsid w:val="005A3162"/>
    <w:rsid w:val="00620A56"/>
    <w:rsid w:val="006276DD"/>
    <w:rsid w:val="006629D6"/>
    <w:rsid w:val="0067499C"/>
    <w:rsid w:val="00695569"/>
    <w:rsid w:val="006E422D"/>
    <w:rsid w:val="00783382"/>
    <w:rsid w:val="007A4AA7"/>
    <w:rsid w:val="007A77C7"/>
    <w:rsid w:val="007C4E27"/>
    <w:rsid w:val="007D3597"/>
    <w:rsid w:val="00825050"/>
    <w:rsid w:val="00915CF0"/>
    <w:rsid w:val="0099136A"/>
    <w:rsid w:val="00AD4902"/>
    <w:rsid w:val="00B312F8"/>
    <w:rsid w:val="00B95EDC"/>
    <w:rsid w:val="00CA7561"/>
    <w:rsid w:val="00D06D80"/>
    <w:rsid w:val="00D267A3"/>
    <w:rsid w:val="00DC5DDB"/>
    <w:rsid w:val="00DF0CB8"/>
    <w:rsid w:val="00E8557C"/>
    <w:rsid w:val="00EA13C0"/>
    <w:rsid w:val="00ED46F4"/>
    <w:rsid w:val="00F16405"/>
    <w:rsid w:val="00F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7745"/>
  <w15:docId w15:val="{15EBDFB7-882A-4D76-B0C5-4C8E3A5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3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3AF"/>
  </w:style>
  <w:style w:type="paragraph" w:styleId="a6">
    <w:name w:val="footer"/>
    <w:basedOn w:val="a"/>
    <w:link w:val="a7"/>
    <w:uiPriority w:val="99"/>
    <w:unhideWhenUsed/>
    <w:rsid w:val="004843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User463</dc:creator>
  <cp:lastModifiedBy>user340a1</cp:lastModifiedBy>
  <cp:revision>2</cp:revision>
  <cp:lastPrinted>2023-10-10T08:17:00Z</cp:lastPrinted>
  <dcterms:created xsi:type="dcterms:W3CDTF">2023-10-10T08:54:00Z</dcterms:created>
  <dcterms:modified xsi:type="dcterms:W3CDTF">2023-10-10T08:54:00Z</dcterms:modified>
</cp:coreProperties>
</file>