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DF" w:rsidRDefault="002609CF">
      <w:pPr>
        <w:pStyle w:val="10"/>
        <w:jc w:val="both"/>
      </w:pPr>
      <w:r>
        <w:t>v</w:t>
      </w:r>
      <w:r w:rsidR="00291514" w:rsidRPr="00C4384D">
        <w:t>-om-0</w:t>
      </w:r>
      <w:r>
        <w:rPr>
          <w:lang w:val="en-US"/>
        </w:rPr>
        <w:t>01</w:t>
      </w:r>
      <w:r w:rsidR="00C862D5">
        <w:t xml:space="preserve">                                                                                                                                                        </w:t>
      </w:r>
      <w:r w:rsidR="00C4384D">
        <w:rPr>
          <w:sz w:val="28"/>
          <w:szCs w:val="28"/>
        </w:rPr>
        <w:t xml:space="preserve"> </w:t>
      </w:r>
    </w:p>
    <w:p w:rsidR="006015DF" w:rsidRDefault="006015DF">
      <w:pPr>
        <w:pStyle w:val="10"/>
        <w:jc w:val="both"/>
        <w:rPr>
          <w:sz w:val="28"/>
          <w:szCs w:val="28"/>
        </w:rPr>
      </w:pPr>
    </w:p>
    <w:p w:rsidR="006015DF" w:rsidRDefault="006015DF">
      <w:pPr>
        <w:pStyle w:val="10"/>
        <w:jc w:val="both"/>
        <w:rPr>
          <w:sz w:val="28"/>
          <w:szCs w:val="28"/>
        </w:rPr>
      </w:pPr>
    </w:p>
    <w:p w:rsidR="006015DF" w:rsidRDefault="006015DF">
      <w:pPr>
        <w:pStyle w:val="10"/>
        <w:jc w:val="both"/>
        <w:rPr>
          <w:sz w:val="28"/>
          <w:szCs w:val="28"/>
        </w:rPr>
      </w:pPr>
    </w:p>
    <w:p w:rsidR="006015DF" w:rsidRDefault="006015DF">
      <w:pPr>
        <w:pStyle w:val="10"/>
        <w:jc w:val="both"/>
        <w:rPr>
          <w:sz w:val="28"/>
          <w:szCs w:val="28"/>
        </w:rPr>
      </w:pPr>
    </w:p>
    <w:p w:rsidR="006015DF" w:rsidRDefault="006015DF">
      <w:pPr>
        <w:pStyle w:val="10"/>
        <w:jc w:val="both"/>
        <w:rPr>
          <w:sz w:val="28"/>
          <w:szCs w:val="28"/>
        </w:rPr>
      </w:pPr>
    </w:p>
    <w:p w:rsidR="006015DF" w:rsidRDefault="006015DF">
      <w:pPr>
        <w:pStyle w:val="10"/>
        <w:jc w:val="both"/>
        <w:rPr>
          <w:sz w:val="28"/>
          <w:szCs w:val="28"/>
        </w:rPr>
      </w:pPr>
    </w:p>
    <w:p w:rsidR="00C4384D" w:rsidRDefault="00C4384D">
      <w:pPr>
        <w:pStyle w:val="10"/>
        <w:jc w:val="both"/>
        <w:rPr>
          <w:sz w:val="28"/>
          <w:szCs w:val="28"/>
        </w:rPr>
      </w:pPr>
    </w:p>
    <w:p w:rsidR="00C4384D" w:rsidRDefault="00C4384D">
      <w:pPr>
        <w:pStyle w:val="10"/>
        <w:jc w:val="both"/>
        <w:rPr>
          <w:sz w:val="28"/>
          <w:szCs w:val="28"/>
        </w:rPr>
      </w:pPr>
    </w:p>
    <w:p w:rsidR="00C4384D" w:rsidRDefault="00C4384D">
      <w:pPr>
        <w:pStyle w:val="10"/>
        <w:jc w:val="both"/>
        <w:rPr>
          <w:sz w:val="28"/>
          <w:szCs w:val="28"/>
        </w:rPr>
      </w:pPr>
    </w:p>
    <w:p w:rsidR="002609CF" w:rsidRPr="002609CF" w:rsidRDefault="002609CF" w:rsidP="002609CF">
      <w:pPr>
        <w:pStyle w:val="10"/>
        <w:ind w:right="4676"/>
        <w:jc w:val="both"/>
        <w:rPr>
          <w:sz w:val="28"/>
          <w:szCs w:val="28"/>
        </w:rPr>
      </w:pPr>
    </w:p>
    <w:p w:rsidR="006015DF" w:rsidRDefault="002609CF" w:rsidP="002609CF">
      <w:pPr>
        <w:pStyle w:val="10"/>
        <w:ind w:right="4676"/>
        <w:jc w:val="both"/>
        <w:rPr>
          <w:sz w:val="28"/>
          <w:szCs w:val="28"/>
        </w:rPr>
      </w:pPr>
      <w:r w:rsidRPr="002609CF">
        <w:rPr>
          <w:sz w:val="28"/>
          <w:szCs w:val="28"/>
        </w:rPr>
        <w:t xml:space="preserve">Про попередній розгляд </w:t>
      </w:r>
      <w:proofErr w:type="spellStart"/>
      <w:r w:rsidRPr="002609CF">
        <w:rPr>
          <w:sz w:val="28"/>
          <w:szCs w:val="28"/>
        </w:rPr>
        <w:t>проєкту</w:t>
      </w:r>
      <w:proofErr w:type="spellEnd"/>
      <w:r w:rsidRPr="002609CF">
        <w:rPr>
          <w:sz w:val="28"/>
          <w:szCs w:val="28"/>
        </w:rPr>
        <w:t xml:space="preserve"> рішення міської ради </w:t>
      </w:r>
      <w:r>
        <w:rPr>
          <w:sz w:val="28"/>
          <w:szCs w:val="28"/>
        </w:rPr>
        <w:t>«</w:t>
      </w:r>
      <w:r w:rsidR="00291514">
        <w:rPr>
          <w:sz w:val="28"/>
          <w:szCs w:val="28"/>
        </w:rPr>
        <w:t>Про внесення змін та доповнень до рішення Миколаївської міської ради від 21.12.2018 №49/17 «Про затвердження міської програми «Молодіжна політика» на 2019-2021 роки</w:t>
      </w:r>
      <w:r w:rsidR="000007BB" w:rsidRPr="00FC4544">
        <w:rPr>
          <w:sz w:val="28"/>
          <w:szCs w:val="28"/>
        </w:rPr>
        <w:t xml:space="preserve"> </w:t>
      </w:r>
      <w:r w:rsidR="006B0559">
        <w:rPr>
          <w:sz w:val="28"/>
          <w:szCs w:val="28"/>
        </w:rPr>
        <w:t>(</w:t>
      </w:r>
      <w:r w:rsidR="000007BB" w:rsidRPr="00FC4544">
        <w:rPr>
          <w:sz w:val="28"/>
          <w:szCs w:val="28"/>
        </w:rPr>
        <w:t>зі змінами</w:t>
      </w:r>
      <w:r w:rsidR="006B0559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F71CF4" w:rsidRDefault="00F71CF4" w:rsidP="001B05D0"/>
    <w:p w:rsidR="00F71CF4" w:rsidRDefault="00F71CF4" w:rsidP="001B05D0"/>
    <w:p w:rsidR="00F71CF4" w:rsidRDefault="00F71CF4" w:rsidP="001B05D0">
      <w:r w:rsidRPr="00F71CF4">
        <w:t xml:space="preserve">Розглянувши </w:t>
      </w:r>
      <w:proofErr w:type="spellStart"/>
      <w:r w:rsidRPr="00F71CF4">
        <w:t>проєкт</w:t>
      </w:r>
      <w:proofErr w:type="spellEnd"/>
      <w:r w:rsidRPr="00F71CF4">
        <w:t xml:space="preserve"> рішення міської ради  «Про внесення змін та доповнень до рішення Миколаївської міської ради від 21.12.2018 №49/17 «Про затвердження міської програми «Молодіжна політика» на 2019-2021 роки (зі змінами)»</w:t>
      </w:r>
      <w:r>
        <w:t>, керуючись п. 1 ч. </w:t>
      </w:r>
      <w:r w:rsidRPr="002D2EFB">
        <w:t>2 ст.</w:t>
      </w:r>
      <w:r>
        <w:t> </w:t>
      </w:r>
      <w:r w:rsidRPr="002D2EFB">
        <w:t>52 Закону України «Про місцеве самоврядування в Україні», виконком міської ради</w:t>
      </w:r>
      <w:r w:rsidRPr="00F71CF4">
        <w:t xml:space="preserve"> </w:t>
      </w:r>
    </w:p>
    <w:p w:rsidR="00F71CF4" w:rsidRDefault="00F71CF4" w:rsidP="001B05D0"/>
    <w:p w:rsidR="00F71CF4" w:rsidRPr="002D2EFB" w:rsidRDefault="00F71CF4" w:rsidP="001B05D0">
      <w:r w:rsidRPr="002D2EFB">
        <w:t>ВИРІШИВ:</w:t>
      </w:r>
    </w:p>
    <w:p w:rsidR="00F71CF4" w:rsidRDefault="00F71CF4" w:rsidP="001B05D0"/>
    <w:p w:rsidR="001B05D0" w:rsidRDefault="00F71CF4" w:rsidP="001B05D0">
      <w:pPr>
        <w:ind w:firstLine="709"/>
      </w:pPr>
      <w:r>
        <w:t>1. </w:t>
      </w:r>
      <w:r w:rsidRPr="002D2EFB">
        <w:t xml:space="preserve">Винести на розгляд міської ради </w:t>
      </w:r>
      <w:proofErr w:type="spellStart"/>
      <w:r w:rsidRPr="002D2EFB">
        <w:t>про</w:t>
      </w:r>
      <w:r>
        <w:t>є</w:t>
      </w:r>
      <w:r w:rsidRPr="002D2EFB">
        <w:t>кт</w:t>
      </w:r>
      <w:proofErr w:type="spellEnd"/>
      <w:r w:rsidRPr="002D2EFB">
        <w:t xml:space="preserve"> рішення </w:t>
      </w:r>
      <w:r w:rsidR="001B05D0" w:rsidRPr="00F71CF4">
        <w:t>«Про внесення змін та доповнень до рішення Миколаївської міської ради від 21.12.2018 №49/17 «Про затвердження міської програми «Молодіжна політика» на 2019-2021 роки (зі змінами)</w:t>
      </w:r>
      <w:r w:rsidR="008124A5">
        <w:t>»</w:t>
      </w:r>
      <w:r w:rsidR="001B05D0" w:rsidRPr="001B05D0">
        <w:t>.</w:t>
      </w:r>
    </w:p>
    <w:p w:rsidR="001B05D0" w:rsidRDefault="001B05D0" w:rsidP="001B05D0">
      <w:pPr>
        <w:ind w:firstLine="709"/>
        <w:rPr>
          <w:lang w:val="ru-RU"/>
        </w:rPr>
      </w:pPr>
      <w:r w:rsidRPr="002D2EFB">
        <w:t>2</w:t>
      </w:r>
      <w:r>
        <w:t>. </w:t>
      </w:r>
      <w:r w:rsidRPr="002D2EFB">
        <w:t>Контроль за виконан</w:t>
      </w:r>
      <w:r>
        <w:t xml:space="preserve">ням даного рішення покласти на </w:t>
      </w:r>
      <w:r w:rsidRPr="002D2EFB">
        <w:t xml:space="preserve"> заступника міського голови </w:t>
      </w:r>
      <w:r>
        <w:rPr>
          <w:lang w:val="ru-RU"/>
        </w:rPr>
        <w:t>Петрова А.Л.</w:t>
      </w:r>
    </w:p>
    <w:p w:rsidR="001B05D0" w:rsidRDefault="001B05D0" w:rsidP="001B05D0">
      <w:pPr>
        <w:rPr>
          <w:lang w:val="ru-RU"/>
        </w:rPr>
      </w:pPr>
    </w:p>
    <w:p w:rsidR="001B05D0" w:rsidRDefault="001B05D0" w:rsidP="001B05D0">
      <w:pPr>
        <w:rPr>
          <w:lang w:val="ru-RU"/>
        </w:rPr>
      </w:pPr>
    </w:p>
    <w:p w:rsidR="001B05D0" w:rsidRDefault="001B05D0" w:rsidP="001B05D0">
      <w:pPr>
        <w:rPr>
          <w:lang w:val="ru-RU"/>
        </w:rPr>
      </w:pPr>
    </w:p>
    <w:p w:rsidR="00F71CF4" w:rsidRDefault="001B05D0" w:rsidP="001B05D0">
      <w:r w:rsidRPr="002D2EFB">
        <w:t xml:space="preserve">Міський голова                                                                         </w:t>
      </w:r>
      <w:r>
        <w:t xml:space="preserve">    </w:t>
      </w:r>
      <w:r w:rsidRPr="002D2EFB">
        <w:t xml:space="preserve">     </w:t>
      </w:r>
      <w:r>
        <w:rPr>
          <w:lang w:val="ru-RU"/>
        </w:rPr>
        <w:t xml:space="preserve">     </w:t>
      </w:r>
      <w:r w:rsidRPr="002D2EFB">
        <w:t xml:space="preserve">  О. СЄНКЕВИЧ</w:t>
      </w:r>
    </w:p>
    <w:p w:rsidR="002D0CEB" w:rsidRDefault="002D0CEB" w:rsidP="001B05D0"/>
    <w:p w:rsidR="002D0CEB" w:rsidRDefault="002D0CEB" w:rsidP="002D0CEB">
      <w:pPr>
        <w:pStyle w:val="10"/>
        <w:jc w:val="both"/>
      </w:pPr>
      <w:r w:rsidRPr="00C4384D">
        <w:t>s-om-0</w:t>
      </w:r>
      <w:r w:rsidRPr="002D0CEB">
        <w:t>10</w:t>
      </w:r>
      <w: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2D0CEB" w:rsidRDefault="002D0CEB" w:rsidP="002D0CEB">
      <w:pPr>
        <w:pStyle w:val="10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та доповнень до рішення Миколаївської міської ради від 21.12.2018 №49/17 «Про затвердження міської програми «Молодіжна політика» на 2019-2021 роки</w:t>
      </w:r>
      <w:r w:rsidRPr="00FC45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4544">
        <w:rPr>
          <w:sz w:val="28"/>
          <w:szCs w:val="28"/>
        </w:rPr>
        <w:t>зі змінами</w:t>
      </w:r>
      <w:r>
        <w:rPr>
          <w:sz w:val="28"/>
          <w:szCs w:val="28"/>
        </w:rPr>
        <w:t>)»</w:t>
      </w:r>
    </w:p>
    <w:p w:rsidR="002D0CEB" w:rsidRDefault="002D0CEB" w:rsidP="002D0CEB">
      <w:pPr>
        <w:pStyle w:val="10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п. 22 ч. 1 ст. 26, ч. 1 ст. 59 Закону України «Про місцеве самоврядування в Україні», міська рада</w:t>
      </w:r>
    </w:p>
    <w:p w:rsidR="002D0CEB" w:rsidRDefault="002D0CEB" w:rsidP="002D0CEB">
      <w:pPr>
        <w:pStyle w:val="10"/>
        <w:ind w:firstLine="709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2D0CEB" w:rsidRDefault="002D0CEB" w:rsidP="002D0CEB">
      <w:pPr>
        <w:pStyle w:val="10"/>
        <w:ind w:firstLine="709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та доповнення до міської програми «Молодіжна політика» на 2019-2021 роки, затвердженої рішенням Миколаївської міської ради від 21.12.2018 №49/17 «Про затвердження міської програми «Молодіжна політика» на 2019-2021 роки</w:t>
      </w:r>
      <w:r w:rsidRPr="00EF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(зі змінами)» (далі – Програма), а саме: </w:t>
      </w:r>
    </w:p>
    <w:p w:rsidR="002D0CEB" w:rsidRDefault="002D0CEB" w:rsidP="002D0CEB">
      <w:pPr>
        <w:pStyle w:val="10"/>
        <w:ind w:firstLine="709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shd w:val="clear" w:color="auto" w:fill="FFFFFF"/>
        <w:spacing w:after="320"/>
        <w:ind w:firstLine="708"/>
        <w:jc w:val="both"/>
        <w:rPr>
          <w:color w:val="303030"/>
          <w:sz w:val="28"/>
          <w:szCs w:val="28"/>
        </w:rPr>
      </w:pPr>
      <w:r>
        <w:rPr>
          <w:sz w:val="28"/>
          <w:szCs w:val="28"/>
        </w:rPr>
        <w:t>1.1. Пункт 7 Додатку 1 «Паспорт міської Програми «Молодіжна політика» на 2019-2021 роки» до Програми викласти в новій редакції (додається).</w:t>
      </w:r>
    </w:p>
    <w:p w:rsidR="002D0CEB" w:rsidRDefault="002D0CEB" w:rsidP="002D0CEB">
      <w:pPr>
        <w:pStyle w:val="10"/>
        <w:shd w:val="clear" w:color="auto" w:fill="FFFFFF"/>
        <w:spacing w:after="320"/>
        <w:ind w:firstLine="708"/>
        <w:jc w:val="both"/>
        <w:rPr>
          <w:color w:val="303030"/>
          <w:sz w:val="28"/>
          <w:szCs w:val="28"/>
        </w:rPr>
      </w:pPr>
      <w:r>
        <w:rPr>
          <w:sz w:val="28"/>
          <w:szCs w:val="28"/>
        </w:rPr>
        <w:t>1.2. Пункти 3.1., 3.2., 3.3., 3.4., 3.5 Розділу  3 «Соціальний  захист молоді» Додатку 2 «Перелік  завдань та заходів міської програми «Молодіжна політика» на 2019-2021 роки» до Програми викласти в новій редакції (додається).</w:t>
      </w:r>
    </w:p>
    <w:p w:rsidR="002D0CEB" w:rsidRDefault="002D0CEB" w:rsidP="002D0CE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Розділ 1 «Утримання та забезпечення  діяльності центрів соціальних служб» Додатку 3 «Результативні показники реалізації програми «Молодіжна політика» на 2019-2021 роки»  до Програми викласти в новій редакції (додається). </w:t>
      </w:r>
    </w:p>
    <w:p w:rsidR="002D0CEB" w:rsidRDefault="002D0CEB" w:rsidP="002D0CEB">
      <w:pPr>
        <w:pStyle w:val="10"/>
        <w:ind w:firstLine="709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37EF">
        <w:rPr>
          <w:sz w:val="28"/>
          <w:szCs w:val="28"/>
        </w:rPr>
        <w:t>. Контроль за виконанням даного рішення покласти на постійн</w:t>
      </w:r>
      <w:r>
        <w:rPr>
          <w:sz w:val="28"/>
          <w:szCs w:val="28"/>
        </w:rPr>
        <w:t>і</w:t>
      </w:r>
      <w:r w:rsidRPr="001137E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 xml:space="preserve">ї </w:t>
      </w:r>
      <w:r w:rsidRPr="001137EF">
        <w:rPr>
          <w:sz w:val="28"/>
          <w:szCs w:val="28"/>
        </w:rPr>
        <w:t>міської ради</w:t>
      </w:r>
      <w:r>
        <w:rPr>
          <w:sz w:val="28"/>
          <w:szCs w:val="28"/>
        </w:rPr>
        <w:t>:</w:t>
      </w:r>
      <w:r w:rsidRPr="001137EF">
        <w:rPr>
          <w:sz w:val="28"/>
          <w:szCs w:val="28"/>
        </w:rPr>
        <w:t xml:space="preserve"> з питань охорони здоров’я, соціального захисту населення, освіти, культури, туризму, молоді та спорту (Норд),</w:t>
      </w:r>
      <w:r>
        <w:rPr>
          <w:sz w:val="28"/>
          <w:szCs w:val="28"/>
        </w:rPr>
        <w:t xml:space="preserve">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>
        <w:rPr>
          <w:sz w:val="28"/>
          <w:szCs w:val="28"/>
        </w:rPr>
        <w:t>Кісельову</w:t>
      </w:r>
      <w:proofErr w:type="spellEnd"/>
      <w:r>
        <w:rPr>
          <w:sz w:val="28"/>
          <w:szCs w:val="28"/>
        </w:rPr>
        <w:t xml:space="preserve">), </w:t>
      </w:r>
      <w:r w:rsidRPr="001137EF">
        <w:rPr>
          <w:sz w:val="28"/>
          <w:szCs w:val="28"/>
        </w:rPr>
        <w:t>заступника міського голови (Петрова).</w:t>
      </w:r>
    </w:p>
    <w:p w:rsidR="002D0CEB" w:rsidRDefault="002D0CEB" w:rsidP="002D0CEB">
      <w:pPr>
        <w:pStyle w:val="10"/>
        <w:ind w:firstLine="709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ind w:firstLine="709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ind w:firstLine="709"/>
        <w:jc w:val="both"/>
        <w:rPr>
          <w:sz w:val="28"/>
          <w:szCs w:val="28"/>
        </w:rPr>
      </w:pPr>
    </w:p>
    <w:p w:rsidR="002D0CEB" w:rsidRDefault="002D0CEB" w:rsidP="002D0CEB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                                                                                 О.СЄНКЕВИЧ</w:t>
      </w:r>
    </w:p>
    <w:p w:rsidR="002D0CEB" w:rsidRDefault="002D0CEB" w:rsidP="002D0CEB">
      <w:pPr>
        <w:pStyle w:val="10"/>
        <w:ind w:left="7740"/>
        <w:jc w:val="center"/>
        <w:rPr>
          <w:sz w:val="28"/>
          <w:szCs w:val="28"/>
        </w:rPr>
      </w:pPr>
    </w:p>
    <w:p w:rsidR="002D0CEB" w:rsidRDefault="002D0CEB" w:rsidP="002D0CEB">
      <w:pPr>
        <w:pStyle w:val="10"/>
        <w:ind w:left="7740"/>
        <w:jc w:val="center"/>
        <w:rPr>
          <w:sz w:val="28"/>
          <w:szCs w:val="28"/>
        </w:rPr>
      </w:pPr>
    </w:p>
    <w:p w:rsidR="002D0CEB" w:rsidRDefault="002D0CEB" w:rsidP="002D0CEB">
      <w:pPr>
        <w:rPr>
          <w:position w:val="0"/>
        </w:rPr>
      </w:pPr>
      <w:r>
        <w:br w:type="page"/>
      </w:r>
    </w:p>
    <w:p w:rsidR="002D0CEB" w:rsidRPr="00262C51" w:rsidRDefault="002D0CEB" w:rsidP="002D0CEB">
      <w:pPr>
        <w:spacing w:line="360" w:lineRule="auto"/>
        <w:ind w:left="6804"/>
      </w:pPr>
      <w:r w:rsidRPr="00262C51">
        <w:lastRenderedPageBreak/>
        <w:t>ЗАТВЕРДЖЕНО</w:t>
      </w:r>
    </w:p>
    <w:p w:rsidR="002D0CEB" w:rsidRPr="00262C51" w:rsidRDefault="002D0CEB" w:rsidP="002D0CEB">
      <w:pPr>
        <w:spacing w:line="360" w:lineRule="auto"/>
        <w:ind w:left="6804"/>
      </w:pPr>
      <w:r w:rsidRPr="00262C51">
        <w:t>рішення міської ради</w:t>
      </w:r>
    </w:p>
    <w:p w:rsidR="002D0CEB" w:rsidRPr="00597183" w:rsidRDefault="002D0CEB" w:rsidP="002D0CEB">
      <w:pPr>
        <w:spacing w:line="360" w:lineRule="auto"/>
        <w:ind w:left="6804"/>
      </w:pPr>
      <w:r w:rsidRPr="00262C51">
        <w:t xml:space="preserve">від </w:t>
      </w:r>
      <w:r w:rsidRPr="00597183">
        <w:t>__</w:t>
      </w:r>
      <w:r>
        <w:t>_______________________</w:t>
      </w:r>
    </w:p>
    <w:p w:rsidR="002D0CEB" w:rsidRPr="00262C51" w:rsidRDefault="002D0CEB" w:rsidP="002D0CEB">
      <w:pPr>
        <w:spacing w:line="360" w:lineRule="auto"/>
        <w:ind w:left="6804"/>
      </w:pPr>
      <w:r w:rsidRPr="00262C51">
        <w:t xml:space="preserve">№ </w:t>
      </w:r>
      <w:r>
        <w:t xml:space="preserve"> </w:t>
      </w:r>
      <w:r w:rsidRPr="002E32A6">
        <w:t>_________________________</w:t>
      </w:r>
    </w:p>
    <w:p w:rsidR="002D0CEB" w:rsidRDefault="002D0CEB" w:rsidP="002D0CEB">
      <w:pPr>
        <w:pStyle w:val="10"/>
        <w:ind w:left="7740"/>
        <w:jc w:val="center"/>
        <w:rPr>
          <w:sz w:val="28"/>
          <w:szCs w:val="28"/>
        </w:rPr>
      </w:pPr>
    </w:p>
    <w:p w:rsidR="002D0CEB" w:rsidRDefault="002D0CEB" w:rsidP="002D0CEB">
      <w:pPr>
        <w:pStyle w:val="10"/>
        <w:ind w:left="77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Додаток 1</w:t>
      </w:r>
    </w:p>
    <w:p w:rsidR="002D0CEB" w:rsidRDefault="002D0CEB" w:rsidP="002D0CEB">
      <w:pPr>
        <w:pStyle w:val="10"/>
        <w:ind w:left="77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до Програми</w:t>
      </w:r>
    </w:p>
    <w:p w:rsidR="002D0CEB" w:rsidRDefault="002D0CEB" w:rsidP="002D0CEB">
      <w:pPr>
        <w:pStyle w:val="10"/>
        <w:jc w:val="right"/>
        <w:rPr>
          <w:sz w:val="24"/>
          <w:szCs w:val="24"/>
        </w:rPr>
      </w:pPr>
    </w:p>
    <w:p w:rsidR="002D0CEB" w:rsidRDefault="002D0CEB" w:rsidP="002D0CEB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D0CEB" w:rsidRDefault="002D0CEB" w:rsidP="002D0CEB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міської програми «Молодіжна політика»</w:t>
      </w:r>
    </w:p>
    <w:p w:rsidR="002D0CEB" w:rsidRDefault="002D0CEB" w:rsidP="002D0CEB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на 2019-2021 роки</w:t>
      </w:r>
    </w:p>
    <w:p w:rsidR="002D0CEB" w:rsidRDefault="002D0CEB" w:rsidP="002D0CEB">
      <w:pPr>
        <w:pStyle w:val="10"/>
        <w:jc w:val="center"/>
        <w:rPr>
          <w:sz w:val="28"/>
          <w:szCs w:val="28"/>
        </w:rPr>
      </w:pPr>
    </w:p>
    <w:p w:rsidR="002D0CEB" w:rsidRDefault="002D0CEB" w:rsidP="002D0CEB">
      <w:pPr>
        <w:pStyle w:val="10"/>
        <w:ind w:firstLine="708"/>
        <w:rPr>
          <w:sz w:val="28"/>
          <w:szCs w:val="28"/>
        </w:rPr>
      </w:pPr>
    </w:p>
    <w:p w:rsidR="002D0CEB" w:rsidRDefault="002D0CEB" w:rsidP="002D0CEB">
      <w:pPr>
        <w:pStyle w:val="10"/>
        <w:ind w:firstLine="708"/>
        <w:rPr>
          <w:sz w:val="28"/>
          <w:szCs w:val="28"/>
        </w:rPr>
      </w:pPr>
      <w:r>
        <w:rPr>
          <w:sz w:val="28"/>
          <w:szCs w:val="28"/>
        </w:rPr>
        <w:t>7. Обсяги та джерела фінансування – міський бюджет та інші джерела, не заборонені законодавством (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.)</w:t>
      </w:r>
    </w:p>
    <w:p w:rsidR="002D0CEB" w:rsidRDefault="002D0CEB" w:rsidP="002D0CEB">
      <w:pPr>
        <w:pStyle w:val="10"/>
        <w:jc w:val="right"/>
        <w:rPr>
          <w:sz w:val="28"/>
          <w:szCs w:val="28"/>
        </w:rPr>
      </w:pPr>
    </w:p>
    <w:tbl>
      <w:tblPr>
        <w:tblStyle w:val="a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1"/>
        <w:gridCol w:w="1971"/>
        <w:gridCol w:w="1971"/>
        <w:gridCol w:w="1971"/>
      </w:tblGrid>
      <w:tr w:rsidR="002D0CEB" w:rsidTr="009C768F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EB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EB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EB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за роками</w:t>
            </w:r>
          </w:p>
        </w:tc>
      </w:tr>
      <w:tr w:rsidR="002D0CEB" w:rsidTr="009C768F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EB" w:rsidRDefault="002D0CEB" w:rsidP="009C768F">
            <w:pPr>
              <w:pStyle w:val="10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EB" w:rsidRDefault="002D0CEB" w:rsidP="009C768F">
            <w:pPr>
              <w:pStyle w:val="10"/>
              <w:rPr>
                <w:sz w:val="28"/>
                <w:szCs w:val="28"/>
              </w:rPr>
            </w:pPr>
          </w:p>
          <w:p w:rsidR="002D0CEB" w:rsidRDefault="002D0CEB" w:rsidP="009C768F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EB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EB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EB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D0CEB" w:rsidTr="009C768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EB" w:rsidRDefault="002D0CEB" w:rsidP="009C768F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CEB" w:rsidRPr="00215A9E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 w:rsidRPr="00215A9E">
              <w:rPr>
                <w:sz w:val="28"/>
                <w:szCs w:val="28"/>
              </w:rPr>
              <w:t>34028,0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CEB" w:rsidRPr="00215A9E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 w:rsidRPr="00215A9E">
              <w:rPr>
                <w:sz w:val="28"/>
                <w:szCs w:val="28"/>
              </w:rPr>
              <w:t>10230,0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CEB" w:rsidRPr="00215A9E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 w:rsidRPr="00215A9E">
              <w:rPr>
                <w:sz w:val="28"/>
                <w:szCs w:val="28"/>
              </w:rPr>
              <w:t>12268,1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CEB" w:rsidRPr="00215A9E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 w:rsidRPr="00215A9E">
              <w:rPr>
                <w:sz w:val="28"/>
                <w:szCs w:val="28"/>
              </w:rPr>
              <w:t>11529,9</w:t>
            </w:r>
          </w:p>
        </w:tc>
      </w:tr>
      <w:tr w:rsidR="002D0CEB" w:rsidTr="009C768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EB" w:rsidRPr="009B79AD" w:rsidRDefault="002D0CEB" w:rsidP="009C768F">
            <w:pPr>
              <w:pStyle w:val="10"/>
              <w:rPr>
                <w:sz w:val="28"/>
                <w:szCs w:val="28"/>
              </w:rPr>
            </w:pPr>
            <w:r w:rsidRPr="009B79AD">
              <w:rPr>
                <w:sz w:val="28"/>
                <w:szCs w:val="28"/>
              </w:rPr>
              <w:t>Інші джерела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CEB" w:rsidRPr="0089205D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 w:rsidRPr="0089205D">
              <w:rPr>
                <w:sz w:val="28"/>
                <w:szCs w:val="28"/>
              </w:rPr>
              <w:t>1499,00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CEB" w:rsidRPr="0089205D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 w:rsidRPr="00892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464,4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CEB" w:rsidRPr="0089205D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CEB" w:rsidRPr="00555D28" w:rsidRDefault="002D0CEB" w:rsidP="009C768F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2D0CEB" w:rsidRDefault="002D0CEB" w:rsidP="002D0CEB">
      <w:pPr>
        <w:pStyle w:val="10"/>
        <w:rPr>
          <w:sz w:val="28"/>
          <w:szCs w:val="28"/>
        </w:rPr>
      </w:pPr>
    </w:p>
    <w:p w:rsidR="002D0CEB" w:rsidRDefault="002D0CEB" w:rsidP="002D0CEB">
      <w:pPr>
        <w:pStyle w:val="10"/>
        <w:jc w:val="center"/>
        <w:rPr>
          <w:sz w:val="28"/>
          <w:szCs w:val="28"/>
        </w:rPr>
      </w:pPr>
    </w:p>
    <w:p w:rsidR="002D0CEB" w:rsidRDefault="002D0CEB" w:rsidP="002D0CEB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D0CEB" w:rsidRDefault="002D0CEB" w:rsidP="002D0CEB">
      <w:pPr>
        <w:pStyle w:val="10"/>
        <w:jc w:val="center"/>
        <w:rPr>
          <w:sz w:val="28"/>
          <w:szCs w:val="28"/>
        </w:rPr>
      </w:pPr>
    </w:p>
    <w:p w:rsidR="002D0CEB" w:rsidRDefault="002D0CEB" w:rsidP="002D0CEB">
      <w:pPr>
        <w:pStyle w:val="10"/>
        <w:jc w:val="center"/>
        <w:rPr>
          <w:sz w:val="28"/>
          <w:szCs w:val="28"/>
        </w:rPr>
      </w:pPr>
    </w:p>
    <w:p w:rsidR="002D0CEB" w:rsidRDefault="002D0CEB" w:rsidP="002D0CEB">
      <w:pPr>
        <w:pStyle w:val="10"/>
        <w:jc w:val="center"/>
        <w:rPr>
          <w:sz w:val="28"/>
          <w:szCs w:val="28"/>
        </w:rPr>
      </w:pPr>
    </w:p>
    <w:p w:rsidR="002D0CEB" w:rsidRDefault="002D0CEB" w:rsidP="002D0CEB">
      <w:pPr>
        <w:pStyle w:val="10"/>
        <w:jc w:val="center"/>
        <w:rPr>
          <w:sz w:val="28"/>
          <w:szCs w:val="28"/>
        </w:rPr>
      </w:pPr>
    </w:p>
    <w:p w:rsidR="002D0CEB" w:rsidRDefault="002D0CEB" w:rsidP="002D0CEB">
      <w:pPr>
        <w:pStyle w:val="10"/>
        <w:widowControl w:val="0"/>
        <w:spacing w:line="276" w:lineRule="auto"/>
        <w:rPr>
          <w:sz w:val="28"/>
          <w:szCs w:val="28"/>
        </w:rPr>
        <w:sectPr w:rsidR="002D0CEB" w:rsidSect="00C4384D">
          <w:headerReference w:type="even" r:id="rId6"/>
          <w:headerReference w:type="default" r:id="rId7"/>
          <w:pgSz w:w="12240" w:h="15840" w:code="1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  <w:r>
        <w:br w:type="page"/>
      </w:r>
    </w:p>
    <w:tbl>
      <w:tblPr>
        <w:tblStyle w:val="ac"/>
        <w:tblpPr w:leftFromText="180" w:rightFromText="180" w:vertAnchor="text" w:horzAnchor="margin" w:tblpY="-1700"/>
        <w:tblW w:w="14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"/>
        <w:gridCol w:w="1813"/>
        <w:gridCol w:w="2751"/>
        <w:gridCol w:w="1418"/>
        <w:gridCol w:w="1701"/>
        <w:gridCol w:w="1134"/>
        <w:gridCol w:w="993"/>
        <w:gridCol w:w="1134"/>
        <w:gridCol w:w="992"/>
        <w:gridCol w:w="2017"/>
      </w:tblGrid>
      <w:tr w:rsidR="002D0CEB" w:rsidTr="002D0CEB">
        <w:tc>
          <w:tcPr>
            <w:tcW w:w="506" w:type="dxa"/>
            <w:gridSpan w:val="2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813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751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заходів</w:t>
            </w:r>
          </w:p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Програми</w:t>
            </w:r>
          </w:p>
        </w:tc>
        <w:tc>
          <w:tcPr>
            <w:tcW w:w="1418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1701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</w:t>
            </w:r>
          </w:p>
        </w:tc>
        <w:tc>
          <w:tcPr>
            <w:tcW w:w="4253" w:type="dxa"/>
            <w:gridSpan w:val="4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Орієнтовні обсяги фінансування (тис. грн.)</w:t>
            </w:r>
          </w:p>
        </w:tc>
        <w:tc>
          <w:tcPr>
            <w:tcW w:w="2017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Очікуваний результат</w:t>
            </w:r>
          </w:p>
        </w:tc>
      </w:tr>
      <w:tr w:rsidR="002D0CEB" w:rsidTr="002D0CEB">
        <w:tc>
          <w:tcPr>
            <w:tcW w:w="506" w:type="dxa"/>
            <w:gridSpan w:val="2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3119" w:type="dxa"/>
            <w:gridSpan w:val="3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 за роками</w:t>
            </w:r>
          </w:p>
        </w:tc>
        <w:tc>
          <w:tcPr>
            <w:tcW w:w="2017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D0CEB" w:rsidTr="002D0CEB">
        <w:tc>
          <w:tcPr>
            <w:tcW w:w="506" w:type="dxa"/>
            <w:gridSpan w:val="2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017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</w:tr>
      <w:tr w:rsidR="002D0CEB" w:rsidTr="002D0CEB">
        <w:tc>
          <w:tcPr>
            <w:tcW w:w="506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D0CEB" w:rsidTr="002D0CEB">
        <w:tc>
          <w:tcPr>
            <w:tcW w:w="506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51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b/>
                <w:sz w:val="24"/>
                <w:szCs w:val="24"/>
              </w:rPr>
            </w:pPr>
          </w:p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EB" w:rsidRPr="00215A9E" w:rsidRDefault="002D0CEB" w:rsidP="002D0CEB">
            <w:pPr>
              <w:pStyle w:val="10"/>
              <w:tabs>
                <w:tab w:val="left" w:pos="14601"/>
              </w:tabs>
            </w:pPr>
            <w:r w:rsidRPr="00215A9E">
              <w:rPr>
                <w:b/>
              </w:rPr>
              <w:t>Міський бюджет</w:t>
            </w:r>
          </w:p>
          <w:p w:rsidR="002D0CEB" w:rsidRPr="00215A9E" w:rsidRDefault="002D0CEB" w:rsidP="002D0CEB">
            <w:pPr>
              <w:pStyle w:val="10"/>
              <w:tabs>
                <w:tab w:val="left" w:pos="14601"/>
              </w:tabs>
            </w:pPr>
            <w:r w:rsidRPr="00215A9E">
              <w:t>34028,0</w:t>
            </w:r>
          </w:p>
        </w:tc>
        <w:tc>
          <w:tcPr>
            <w:tcW w:w="993" w:type="dxa"/>
          </w:tcPr>
          <w:p w:rsidR="002D0CEB" w:rsidRPr="00215A9E" w:rsidRDefault="002D0CEB" w:rsidP="002D0CEB">
            <w:pPr>
              <w:pStyle w:val="10"/>
              <w:tabs>
                <w:tab w:val="left" w:pos="14601"/>
              </w:tabs>
              <w:jc w:val="center"/>
            </w:pPr>
            <w:r w:rsidRPr="00215A9E">
              <w:t>10230,0</w:t>
            </w:r>
          </w:p>
        </w:tc>
        <w:tc>
          <w:tcPr>
            <w:tcW w:w="1134" w:type="dxa"/>
          </w:tcPr>
          <w:p w:rsidR="002D0CEB" w:rsidRPr="00215A9E" w:rsidRDefault="002D0CEB" w:rsidP="002D0CEB">
            <w:pPr>
              <w:pStyle w:val="10"/>
              <w:tabs>
                <w:tab w:val="left" w:pos="14601"/>
              </w:tabs>
              <w:jc w:val="center"/>
            </w:pPr>
            <w:r w:rsidRPr="00215A9E">
              <w:t>12268,1</w:t>
            </w:r>
          </w:p>
        </w:tc>
        <w:tc>
          <w:tcPr>
            <w:tcW w:w="992" w:type="dxa"/>
          </w:tcPr>
          <w:p w:rsidR="002D0CEB" w:rsidRPr="00215A9E" w:rsidRDefault="002D0CEB" w:rsidP="002D0CEB">
            <w:pPr>
              <w:pStyle w:val="10"/>
              <w:tabs>
                <w:tab w:val="left" w:pos="14601"/>
              </w:tabs>
              <w:jc w:val="center"/>
            </w:pPr>
            <w:r w:rsidRPr="00215A9E">
              <w:t>11529,9</w:t>
            </w:r>
          </w:p>
        </w:tc>
        <w:tc>
          <w:tcPr>
            <w:tcW w:w="2017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D0CEB" w:rsidTr="002D0CEB">
        <w:tc>
          <w:tcPr>
            <w:tcW w:w="506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51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b/>
                <w:sz w:val="24"/>
                <w:szCs w:val="24"/>
              </w:rPr>
            </w:pPr>
          </w:p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EB" w:rsidRPr="00215A9E" w:rsidRDefault="002D0CEB" w:rsidP="002D0CEB">
            <w:pPr>
              <w:pStyle w:val="10"/>
              <w:tabs>
                <w:tab w:val="left" w:pos="14601"/>
              </w:tabs>
            </w:pPr>
            <w:r w:rsidRPr="00215A9E">
              <w:rPr>
                <w:b/>
              </w:rPr>
              <w:t>Інші джерела</w:t>
            </w:r>
          </w:p>
          <w:p w:rsidR="002D0CEB" w:rsidRPr="00215A9E" w:rsidRDefault="002D0CEB" w:rsidP="002D0CEB">
            <w:pPr>
              <w:pStyle w:val="10"/>
              <w:tabs>
                <w:tab w:val="left" w:pos="14601"/>
              </w:tabs>
            </w:pPr>
            <w:r w:rsidRPr="00215A9E">
              <w:t>1499,00</w:t>
            </w:r>
          </w:p>
        </w:tc>
        <w:tc>
          <w:tcPr>
            <w:tcW w:w="993" w:type="dxa"/>
          </w:tcPr>
          <w:p w:rsidR="002D0CEB" w:rsidRPr="00215A9E" w:rsidRDefault="002D0CEB" w:rsidP="002D0CEB">
            <w:pPr>
              <w:pStyle w:val="10"/>
              <w:tabs>
                <w:tab w:val="left" w:pos="14601"/>
              </w:tabs>
              <w:jc w:val="center"/>
            </w:pPr>
            <w:r w:rsidRPr="00215A9E">
              <w:t>1</w:t>
            </w:r>
            <w:r>
              <w:t>464,4</w:t>
            </w:r>
          </w:p>
        </w:tc>
        <w:tc>
          <w:tcPr>
            <w:tcW w:w="1134" w:type="dxa"/>
          </w:tcPr>
          <w:p w:rsidR="002D0CEB" w:rsidRPr="00215A9E" w:rsidRDefault="002D0CEB" w:rsidP="002D0CEB">
            <w:pPr>
              <w:pStyle w:val="10"/>
              <w:tabs>
                <w:tab w:val="left" w:pos="14601"/>
              </w:tabs>
              <w:jc w:val="center"/>
            </w:pPr>
            <w:r>
              <w:t>694,2</w:t>
            </w:r>
          </w:p>
        </w:tc>
        <w:tc>
          <w:tcPr>
            <w:tcW w:w="992" w:type="dxa"/>
          </w:tcPr>
          <w:p w:rsidR="002D0CEB" w:rsidRPr="00215A9E" w:rsidRDefault="002D0CEB" w:rsidP="002D0CEB">
            <w:pPr>
              <w:pStyle w:val="10"/>
              <w:tabs>
                <w:tab w:val="left" w:pos="14601"/>
              </w:tabs>
              <w:jc w:val="center"/>
            </w:pPr>
            <w:r>
              <w:rPr>
                <w:b/>
              </w:rPr>
              <w:t>0,2</w:t>
            </w:r>
          </w:p>
        </w:tc>
        <w:tc>
          <w:tcPr>
            <w:tcW w:w="2017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</w:tr>
      <w:tr w:rsidR="002D0CEB" w:rsidTr="002D0CEB">
        <w:tc>
          <w:tcPr>
            <w:tcW w:w="500" w:type="dxa"/>
            <w:vMerge w:val="restart"/>
          </w:tcPr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3A3E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  <w:gridSpan w:val="2"/>
            <w:vMerge w:val="restart"/>
          </w:tcPr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</w:pPr>
            <w:r w:rsidRPr="003A3EE6">
              <w:rPr>
                <w:b/>
              </w:rPr>
              <w:t>Соціальний захист молоді</w:t>
            </w:r>
          </w:p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</w:rPr>
            </w:pPr>
            <w:r>
              <w:t xml:space="preserve">3.1.Утримання Миколаївського міського центру соціальних служб </w:t>
            </w:r>
          </w:p>
        </w:tc>
        <w:tc>
          <w:tcPr>
            <w:tcW w:w="1418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t>2019 – 2021 рр.</w:t>
            </w:r>
          </w:p>
        </w:tc>
        <w:tc>
          <w:tcPr>
            <w:tcW w:w="1701" w:type="dxa"/>
            <w:vMerge w:val="restart"/>
          </w:tcPr>
          <w:p w:rsidR="002D0CEB" w:rsidRPr="003C253A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  <w:lang w:val="ru-RU"/>
              </w:rPr>
            </w:pPr>
            <w:r>
              <w:t xml:space="preserve">Миколаївський міський центр соціальних служб </w:t>
            </w:r>
          </w:p>
        </w:tc>
        <w:tc>
          <w:tcPr>
            <w:tcW w:w="1134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</w:pPr>
            <w:r>
              <w:t>Міський бюджет</w:t>
            </w:r>
          </w:p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</w:pPr>
            <w:r>
              <w:t>9796,0</w:t>
            </w:r>
          </w:p>
        </w:tc>
        <w:tc>
          <w:tcPr>
            <w:tcW w:w="993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>
              <w:t>2286,4</w:t>
            </w:r>
          </w:p>
        </w:tc>
        <w:tc>
          <w:tcPr>
            <w:tcW w:w="1134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>
              <w:t>3329,1</w:t>
            </w:r>
          </w:p>
        </w:tc>
        <w:tc>
          <w:tcPr>
            <w:tcW w:w="992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>
              <w:t>35</w:t>
            </w:r>
            <w:r w:rsidRPr="003A3EE6">
              <w:t>80,5</w:t>
            </w:r>
          </w:p>
        </w:tc>
        <w:tc>
          <w:tcPr>
            <w:tcW w:w="2017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  <w:rPr>
                <w:sz w:val="24"/>
                <w:szCs w:val="24"/>
              </w:rPr>
            </w:pPr>
            <w:r>
              <w:t>Соціальний захист молоді, сім’ї та дітей</w:t>
            </w:r>
          </w:p>
        </w:tc>
      </w:tr>
      <w:tr w:rsidR="002D0CEB" w:rsidTr="002D0CEB">
        <w:tc>
          <w:tcPr>
            <w:tcW w:w="500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</w:pPr>
            <w:r>
              <w:t>Інші джерела</w:t>
            </w:r>
          </w:p>
        </w:tc>
        <w:tc>
          <w:tcPr>
            <w:tcW w:w="993" w:type="dxa"/>
          </w:tcPr>
          <w:p w:rsidR="002D0CEB" w:rsidRPr="00555D28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 w:rsidRPr="00555D28">
              <w:t>64,4</w:t>
            </w:r>
          </w:p>
        </w:tc>
        <w:tc>
          <w:tcPr>
            <w:tcW w:w="1134" w:type="dxa"/>
          </w:tcPr>
          <w:p w:rsidR="002D0CEB" w:rsidRPr="00555D28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 w:rsidRPr="00555D28">
              <w:t>595,2</w:t>
            </w:r>
          </w:p>
        </w:tc>
        <w:tc>
          <w:tcPr>
            <w:tcW w:w="992" w:type="dxa"/>
          </w:tcPr>
          <w:p w:rsidR="002D0CEB" w:rsidRPr="00555D28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 w:rsidRPr="00555D28">
              <w:t>0,5</w:t>
            </w:r>
          </w:p>
        </w:tc>
        <w:tc>
          <w:tcPr>
            <w:tcW w:w="2017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D0CEB" w:rsidTr="002D0CEB">
        <w:tc>
          <w:tcPr>
            <w:tcW w:w="500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</w:pPr>
            <w:r>
              <w:t>3.2. Надання психологічної, соціальної, педагогічної та інформаційної допомоги різним категоріям клієнтів соціальних служб</w:t>
            </w:r>
          </w:p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sz w:val="24"/>
                <w:szCs w:val="24"/>
              </w:rPr>
            </w:pPr>
            <w:r>
              <w:t>2019 – 2021 рр.</w:t>
            </w:r>
          </w:p>
        </w:tc>
        <w:tc>
          <w:tcPr>
            <w:tcW w:w="1701" w:type="dxa"/>
            <w:vMerge w:val="restart"/>
          </w:tcPr>
          <w:p w:rsidR="002D0CEB" w:rsidRPr="003C253A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  <w:lang w:val="ru-RU"/>
              </w:rPr>
            </w:pPr>
            <w:r>
              <w:t xml:space="preserve">Миколаївський міський центр соціальних служб </w:t>
            </w:r>
          </w:p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  <w:p w:rsidR="002D0CEB" w:rsidRPr="003C253A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</w:pPr>
            <w:r>
              <w:t>Міський бюджет</w:t>
            </w:r>
          </w:p>
        </w:tc>
        <w:tc>
          <w:tcPr>
            <w:tcW w:w="993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17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  <w:rPr>
                <w:sz w:val="24"/>
                <w:szCs w:val="24"/>
              </w:rPr>
            </w:pPr>
            <w:r>
              <w:t>Вирішення соціально-психологічних проблем населення</w:t>
            </w:r>
          </w:p>
        </w:tc>
      </w:tr>
      <w:tr w:rsidR="002D0CEB" w:rsidTr="002D0CEB">
        <w:tc>
          <w:tcPr>
            <w:tcW w:w="500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</w:pPr>
            <w:r>
              <w:t>Інші джерела</w:t>
            </w:r>
          </w:p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</w:pPr>
            <w:r>
              <w:t>499,0</w:t>
            </w:r>
          </w:p>
        </w:tc>
        <w:tc>
          <w:tcPr>
            <w:tcW w:w="993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>
              <w:t>99,00</w:t>
            </w:r>
          </w:p>
        </w:tc>
        <w:tc>
          <w:tcPr>
            <w:tcW w:w="992" w:type="dxa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017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D0CEB" w:rsidTr="002D0CEB">
        <w:trPr>
          <w:trHeight w:val="444"/>
        </w:trPr>
        <w:tc>
          <w:tcPr>
            <w:tcW w:w="500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</w:tcPr>
          <w:p w:rsidR="002D0CEB" w:rsidRPr="00E45335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</w:pPr>
            <w:r w:rsidRPr="00E45335">
              <w:rPr>
                <w:lang w:val="ru-RU"/>
              </w:rPr>
              <w:t xml:space="preserve">3.3. </w:t>
            </w:r>
            <w:proofErr w:type="spellStart"/>
            <w:proofErr w:type="gramStart"/>
            <w:r w:rsidRPr="00E45335">
              <w:rPr>
                <w:lang w:val="ru-RU"/>
              </w:rPr>
              <w:t>Сприяння</w:t>
            </w:r>
            <w:proofErr w:type="spellEnd"/>
            <w:r w:rsidRPr="00E45335">
              <w:rPr>
                <w:lang w:val="ru-RU"/>
              </w:rPr>
              <w:t xml:space="preserve">  </w:t>
            </w:r>
            <w:proofErr w:type="spellStart"/>
            <w:r w:rsidRPr="00E45335">
              <w:rPr>
                <w:lang w:val="ru-RU"/>
              </w:rPr>
              <w:t>проведенню</w:t>
            </w:r>
            <w:proofErr w:type="spellEnd"/>
            <w:proofErr w:type="gramEnd"/>
            <w:r w:rsidRPr="00E45335">
              <w:rPr>
                <w:lang w:val="ru-RU"/>
              </w:rPr>
              <w:t xml:space="preserve"> </w:t>
            </w:r>
            <w:proofErr w:type="spellStart"/>
            <w:r w:rsidRPr="00E45335">
              <w:rPr>
                <w:lang w:val="ru-RU"/>
              </w:rPr>
              <w:t>заходів</w:t>
            </w:r>
            <w:proofErr w:type="spellEnd"/>
            <w:r w:rsidRPr="00E45335">
              <w:rPr>
                <w:lang w:val="ru-RU"/>
              </w:rPr>
              <w:t xml:space="preserve"> Центру </w:t>
            </w:r>
            <w:proofErr w:type="spellStart"/>
            <w:r w:rsidRPr="00E45335">
              <w:rPr>
                <w:lang w:val="ru-RU"/>
              </w:rPr>
              <w:t>соціальних</w:t>
            </w:r>
            <w:proofErr w:type="spellEnd"/>
            <w:r w:rsidRPr="00E45335">
              <w:rPr>
                <w:lang w:val="ru-RU"/>
              </w:rPr>
              <w:t xml:space="preserve"> служб</w:t>
            </w:r>
          </w:p>
        </w:tc>
        <w:tc>
          <w:tcPr>
            <w:tcW w:w="1418" w:type="dxa"/>
            <w:vMerge w:val="restart"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  <w:r>
              <w:t>2019 – 2021 рр.</w:t>
            </w:r>
          </w:p>
        </w:tc>
        <w:tc>
          <w:tcPr>
            <w:tcW w:w="1701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</w:rPr>
            </w:pPr>
            <w:r>
              <w:t>Миколаївський міський центр соціальних служб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</w:pPr>
            <w:r>
              <w:t>Міський бюджет 72,0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color w:val="000000" w:themeColor="text1"/>
              </w:rPr>
            </w:pPr>
            <w:r w:rsidRPr="003A3EE6">
              <w:rPr>
                <w:color w:val="000000" w:themeColor="text1"/>
              </w:rPr>
              <w:t>22,6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color w:val="000000" w:themeColor="text1"/>
              </w:rPr>
            </w:pPr>
            <w:r w:rsidRPr="003A3EE6">
              <w:rPr>
                <w:color w:val="000000" w:themeColor="text1"/>
              </w:rPr>
              <w:t>24,0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color w:val="000000" w:themeColor="text1"/>
              </w:rPr>
            </w:pPr>
            <w:r w:rsidRPr="003A3EE6">
              <w:rPr>
                <w:color w:val="000000" w:themeColor="text1"/>
              </w:rPr>
              <w:t>25,4</w:t>
            </w:r>
          </w:p>
        </w:tc>
        <w:tc>
          <w:tcPr>
            <w:tcW w:w="2017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  <w:rPr>
                <w:sz w:val="24"/>
                <w:szCs w:val="24"/>
              </w:rPr>
            </w:pPr>
            <w:r>
              <w:t>Профілактика сімейного неблагополуччя серед жителів міста</w:t>
            </w:r>
          </w:p>
        </w:tc>
      </w:tr>
      <w:tr w:rsidR="002D0CEB" w:rsidTr="002D0CEB">
        <w:trPr>
          <w:trHeight w:val="447"/>
        </w:trPr>
        <w:tc>
          <w:tcPr>
            <w:tcW w:w="500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2D0CEB" w:rsidRPr="00E45335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</w:pPr>
          </w:p>
        </w:tc>
        <w:tc>
          <w:tcPr>
            <w:tcW w:w="1701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</w:pPr>
            <w:r>
              <w:t>Інші джерела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2017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D0CEB" w:rsidTr="002D0CEB">
        <w:trPr>
          <w:trHeight w:val="288"/>
        </w:trPr>
        <w:tc>
          <w:tcPr>
            <w:tcW w:w="500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</w:tcPr>
          <w:p w:rsidR="002D0CEB" w:rsidRPr="00E45335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lang w:val="ru-RU"/>
              </w:rPr>
            </w:pPr>
            <w:r w:rsidRPr="00E45335">
              <w:rPr>
                <w:lang w:val="ru-RU"/>
              </w:rPr>
              <w:t xml:space="preserve">3.4. </w:t>
            </w:r>
            <w:proofErr w:type="spellStart"/>
            <w:r w:rsidRPr="00E45335">
              <w:rPr>
                <w:lang w:val="ru-RU"/>
              </w:rPr>
              <w:t>Капітальний</w:t>
            </w:r>
            <w:proofErr w:type="spellEnd"/>
            <w:r w:rsidRPr="00E45335">
              <w:rPr>
                <w:lang w:val="ru-RU"/>
              </w:rPr>
              <w:t xml:space="preserve"> ремонт </w:t>
            </w:r>
            <w:proofErr w:type="spellStart"/>
            <w:r w:rsidRPr="00E45335">
              <w:rPr>
                <w:lang w:val="ru-RU"/>
              </w:rPr>
              <w:t>частини</w:t>
            </w:r>
            <w:proofErr w:type="spellEnd"/>
            <w:r w:rsidRPr="00E45335">
              <w:rPr>
                <w:lang w:val="ru-RU"/>
              </w:rPr>
              <w:t xml:space="preserve"> </w:t>
            </w:r>
            <w:proofErr w:type="spellStart"/>
            <w:r w:rsidRPr="00E45335">
              <w:rPr>
                <w:lang w:val="ru-RU"/>
              </w:rPr>
              <w:t>будівлі</w:t>
            </w:r>
            <w:proofErr w:type="spellEnd"/>
            <w:r w:rsidRPr="00E45335">
              <w:rPr>
                <w:lang w:val="ru-RU"/>
              </w:rPr>
              <w:t xml:space="preserve"> </w:t>
            </w:r>
            <w:proofErr w:type="spellStart"/>
            <w:r w:rsidRPr="00E45335">
              <w:rPr>
                <w:lang w:val="ru-RU"/>
              </w:rPr>
              <w:t>Миколаївського</w:t>
            </w:r>
            <w:proofErr w:type="spellEnd"/>
            <w:r w:rsidRPr="00E45335">
              <w:rPr>
                <w:lang w:val="ru-RU"/>
              </w:rPr>
              <w:t xml:space="preserve"> </w:t>
            </w:r>
            <w:proofErr w:type="spellStart"/>
            <w:r w:rsidRPr="00E45335">
              <w:rPr>
                <w:lang w:val="ru-RU"/>
              </w:rPr>
              <w:t>міського</w:t>
            </w:r>
            <w:proofErr w:type="spellEnd"/>
            <w:r w:rsidRPr="00E45335">
              <w:rPr>
                <w:lang w:val="ru-RU"/>
              </w:rPr>
              <w:t xml:space="preserve"> центру </w:t>
            </w:r>
            <w:proofErr w:type="spellStart"/>
            <w:r w:rsidRPr="00E45335">
              <w:rPr>
                <w:lang w:val="ru-RU"/>
              </w:rPr>
              <w:t>соціальних</w:t>
            </w:r>
            <w:proofErr w:type="spellEnd"/>
            <w:r w:rsidRPr="00E45335">
              <w:rPr>
                <w:lang w:val="ru-RU"/>
              </w:rPr>
              <w:t xml:space="preserve"> служб</w:t>
            </w:r>
            <w:r>
              <w:rPr>
                <w:lang w:val="ru-RU"/>
              </w:rPr>
              <w:t xml:space="preserve">, у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проєктні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експертиза</w:t>
            </w:r>
            <w:proofErr w:type="spellEnd"/>
          </w:p>
        </w:tc>
        <w:tc>
          <w:tcPr>
            <w:tcW w:w="1418" w:type="dxa"/>
            <w:vMerge w:val="restart"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  <w:r>
              <w:t>2019 – 2021 рр.</w:t>
            </w:r>
          </w:p>
        </w:tc>
        <w:tc>
          <w:tcPr>
            <w:tcW w:w="1701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</w:rPr>
            </w:pPr>
            <w:r>
              <w:t>Миколаївський міський центр соціальних служб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</w:pPr>
            <w:r>
              <w:t>Міський бюджет</w:t>
            </w:r>
          </w:p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</w:pPr>
            <w:r>
              <w:t>2300,0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</w:p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 w:rsidRPr="003A3EE6"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</w:p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 w:rsidRPr="003A3EE6">
              <w:t>1800,0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b/>
              </w:rPr>
            </w:pPr>
          </w:p>
        </w:tc>
        <w:tc>
          <w:tcPr>
            <w:tcW w:w="2017" w:type="dxa"/>
            <w:vMerge w:val="restart"/>
          </w:tcPr>
          <w:p w:rsidR="002D0CEB" w:rsidRPr="008F07E8" w:rsidRDefault="002D0CEB" w:rsidP="002D0CEB">
            <w:pPr>
              <w:pStyle w:val="10"/>
              <w:tabs>
                <w:tab w:val="left" w:pos="14601"/>
              </w:tabs>
              <w:spacing w:line="235" w:lineRule="auto"/>
            </w:pPr>
            <w:r w:rsidRPr="008F07E8">
              <w:t>Вирішення соціально-психологічних проблем сімей та осіб, які постраждали від домашнього насильства або насильства за ознакою статі</w:t>
            </w:r>
          </w:p>
        </w:tc>
      </w:tr>
      <w:tr w:rsidR="002D0CEB" w:rsidTr="002D0CEB">
        <w:trPr>
          <w:trHeight w:val="612"/>
        </w:trPr>
        <w:tc>
          <w:tcPr>
            <w:tcW w:w="500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2D0CEB" w:rsidRPr="00E45335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highlight w:val="yellow"/>
                <w:lang w:val="ru-RU"/>
              </w:rPr>
            </w:pPr>
          </w:p>
        </w:tc>
        <w:tc>
          <w:tcPr>
            <w:tcW w:w="1418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</w:pPr>
            <w:r>
              <w:t>Інші джерела</w:t>
            </w:r>
          </w:p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</w:pPr>
            <w:r>
              <w:t>1000,0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 w:rsidRPr="003A3EE6">
              <w:t>1000,0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0CEB" w:rsidRPr="003A3EE6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b/>
              </w:rPr>
            </w:pPr>
          </w:p>
        </w:tc>
        <w:tc>
          <w:tcPr>
            <w:tcW w:w="2017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D0CEB" w:rsidTr="002D0CEB">
        <w:trPr>
          <w:trHeight w:val="408"/>
        </w:trPr>
        <w:tc>
          <w:tcPr>
            <w:tcW w:w="500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</w:tcPr>
          <w:p w:rsidR="002D0CEB" w:rsidRPr="00E45335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lang w:val="ru-RU"/>
              </w:rPr>
            </w:pPr>
            <w:r w:rsidRPr="00E45335">
              <w:rPr>
                <w:lang w:val="ru-RU"/>
              </w:rPr>
              <w:t>3.5.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Створення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спеціалізованих</w:t>
            </w:r>
            <w:proofErr w:type="spellEnd"/>
            <w:r>
              <w:rPr>
                <w:lang w:val="ru-RU"/>
              </w:rPr>
              <w:t xml:space="preserve"> служб </w:t>
            </w:r>
            <w:proofErr w:type="spellStart"/>
            <w:r>
              <w:rPr>
                <w:lang w:val="ru-RU"/>
              </w:rPr>
              <w:t>підтримки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постраждали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домашнього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насильства</w:t>
            </w:r>
            <w:proofErr w:type="spellEnd"/>
            <w:r>
              <w:rPr>
                <w:lang w:val="ru-RU"/>
              </w:rPr>
              <w:t xml:space="preserve"> та/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насильства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ознакою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статі</w:t>
            </w:r>
            <w:proofErr w:type="spellEnd"/>
            <w:r>
              <w:rPr>
                <w:lang w:val="ru-RU"/>
              </w:rPr>
              <w:t xml:space="preserve"> в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596A8E">
              <w:rPr>
                <w:lang w:val="ru-RU"/>
              </w:rPr>
              <w:t>відділення</w:t>
            </w:r>
            <w:proofErr w:type="spellEnd"/>
            <w:r w:rsidRPr="00596A8E">
              <w:rPr>
                <w:lang w:val="ru-RU"/>
              </w:rPr>
              <w:t xml:space="preserve"> «</w:t>
            </w:r>
            <w:proofErr w:type="spellStart"/>
            <w:r w:rsidRPr="00596A8E">
              <w:rPr>
                <w:lang w:val="ru-RU"/>
              </w:rPr>
              <w:t>Притулок</w:t>
            </w:r>
            <w:proofErr w:type="spellEnd"/>
            <w:r w:rsidRPr="00596A8E">
              <w:rPr>
                <w:lang w:val="ru-RU"/>
              </w:rPr>
              <w:t xml:space="preserve"> для </w:t>
            </w:r>
            <w:proofErr w:type="spellStart"/>
            <w:r w:rsidRPr="00596A8E">
              <w:rPr>
                <w:lang w:val="ru-RU"/>
              </w:rPr>
              <w:t>осіб</w:t>
            </w:r>
            <w:proofErr w:type="spellEnd"/>
            <w:r w:rsidRPr="00596A8E">
              <w:rPr>
                <w:lang w:val="ru-RU"/>
              </w:rPr>
              <w:t xml:space="preserve">, </w:t>
            </w:r>
            <w:proofErr w:type="spellStart"/>
            <w:r w:rsidRPr="00596A8E">
              <w:rPr>
                <w:lang w:val="ru-RU"/>
              </w:rPr>
              <w:t>які</w:t>
            </w:r>
            <w:proofErr w:type="spellEnd"/>
            <w:r w:rsidRPr="00596A8E">
              <w:rPr>
                <w:lang w:val="ru-RU"/>
              </w:rPr>
              <w:t xml:space="preserve"> </w:t>
            </w:r>
            <w:proofErr w:type="spellStart"/>
            <w:r w:rsidRPr="00596A8E">
              <w:rPr>
                <w:lang w:val="ru-RU"/>
              </w:rPr>
              <w:t>постраждали</w:t>
            </w:r>
            <w:proofErr w:type="spellEnd"/>
            <w:r w:rsidRPr="00596A8E">
              <w:rPr>
                <w:lang w:val="ru-RU"/>
              </w:rPr>
              <w:t xml:space="preserve"> </w:t>
            </w:r>
            <w:proofErr w:type="spellStart"/>
            <w:r w:rsidRPr="00596A8E"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домашнього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насильства</w:t>
            </w:r>
            <w:proofErr w:type="spellEnd"/>
            <w:r>
              <w:rPr>
                <w:lang w:val="ru-RU"/>
              </w:rPr>
              <w:t xml:space="preserve"> </w:t>
            </w:r>
            <w:r w:rsidRPr="0075394D">
              <w:rPr>
                <w:lang w:val="ru-RU"/>
              </w:rPr>
              <w:t>та/</w:t>
            </w:r>
            <w:proofErr w:type="spellStart"/>
            <w:r w:rsidRPr="0075394D"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насильства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ознакою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статі</w:t>
            </w:r>
            <w:proofErr w:type="spellEnd"/>
            <w:r>
              <w:rPr>
                <w:lang w:val="ru-RU"/>
              </w:rPr>
              <w:t xml:space="preserve">», з </w:t>
            </w:r>
            <w:proofErr w:type="spellStart"/>
            <w:r>
              <w:rPr>
                <w:lang w:val="ru-RU"/>
              </w:rPr>
              <w:t>утвореною</w:t>
            </w:r>
            <w:proofErr w:type="spellEnd"/>
            <w:r>
              <w:rPr>
                <w:lang w:val="ru-RU"/>
              </w:rPr>
              <w:t xml:space="preserve"> при </w:t>
            </w:r>
            <w:proofErr w:type="spellStart"/>
            <w:r>
              <w:rPr>
                <w:lang w:val="ru-RU"/>
              </w:rPr>
              <w:t>ньому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мобільною</w:t>
            </w:r>
            <w:proofErr w:type="spellEnd"/>
            <w:r>
              <w:rPr>
                <w:lang w:val="ru-RU"/>
              </w:rPr>
              <w:t xml:space="preserve"> бригадою </w:t>
            </w:r>
            <w:proofErr w:type="spellStart"/>
            <w:r>
              <w:rPr>
                <w:lang w:val="ru-RU"/>
              </w:rPr>
              <w:t>соціально-психологічної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допомоги</w:t>
            </w:r>
            <w:proofErr w:type="spellEnd"/>
            <w:r>
              <w:rPr>
                <w:lang w:val="ru-RU"/>
              </w:rPr>
              <w:t xml:space="preserve"> особам,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постраждали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домашнього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насильства</w:t>
            </w:r>
            <w:proofErr w:type="spellEnd"/>
            <w:r>
              <w:rPr>
                <w:lang w:val="ru-RU"/>
              </w:rPr>
              <w:t xml:space="preserve"> та/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насильства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ознакою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статі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відділення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Денний</w:t>
            </w:r>
            <w:proofErr w:type="spellEnd"/>
            <w:r>
              <w:rPr>
                <w:lang w:val="ru-RU"/>
              </w:rPr>
              <w:t xml:space="preserve"> центр </w:t>
            </w:r>
            <w:proofErr w:type="spellStart"/>
            <w:r>
              <w:rPr>
                <w:lang w:val="ru-RU"/>
              </w:rPr>
              <w:t>соціально-психологічної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допомоги</w:t>
            </w:r>
            <w:proofErr w:type="spellEnd"/>
            <w:r>
              <w:rPr>
                <w:lang w:val="ru-RU"/>
              </w:rPr>
              <w:t xml:space="preserve"> особам,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постраждали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домашнього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5394D">
              <w:rPr>
                <w:lang w:val="ru-RU"/>
              </w:rPr>
              <w:t>насильства</w:t>
            </w:r>
            <w:proofErr w:type="spellEnd"/>
            <w:r w:rsidRPr="0075394D">
              <w:rPr>
                <w:lang w:val="ru-RU"/>
              </w:rPr>
              <w:t xml:space="preserve"> та/</w:t>
            </w:r>
            <w:proofErr w:type="spellStart"/>
            <w:r w:rsidRPr="0075394D"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насильства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ознакою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статі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418" w:type="dxa"/>
            <w:vMerge w:val="restart"/>
          </w:tcPr>
          <w:p w:rsidR="002D0CEB" w:rsidRPr="00DD2530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</w:pPr>
            <w:r w:rsidRPr="00DD2530">
              <w:lastRenderedPageBreak/>
              <w:t>2019-2021 рр.</w:t>
            </w:r>
          </w:p>
        </w:tc>
        <w:tc>
          <w:tcPr>
            <w:tcW w:w="1701" w:type="dxa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rPr>
                <w:sz w:val="24"/>
                <w:szCs w:val="24"/>
              </w:rPr>
            </w:pPr>
            <w:r>
              <w:t>Миколаївський міський центр соціальних служб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</w:pPr>
            <w:r>
              <w:t>Міський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CEB" w:rsidRPr="00E639B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 w:rsidRPr="0075394D">
              <w:t>600,00</w:t>
            </w:r>
          </w:p>
        </w:tc>
        <w:tc>
          <w:tcPr>
            <w:tcW w:w="2017" w:type="dxa"/>
            <w:vMerge w:val="restart"/>
          </w:tcPr>
          <w:p w:rsidR="002D0CEB" w:rsidRPr="00D45506" w:rsidRDefault="002D0CEB" w:rsidP="002D0CEB">
            <w:pPr>
              <w:tabs>
                <w:tab w:val="left" w:pos="14601"/>
              </w:tabs>
            </w:pPr>
            <w:r w:rsidRPr="00D45506">
              <w:t>Забезпечення осіб</w:t>
            </w:r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постраждали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домашнього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насильства</w:t>
            </w:r>
            <w:proofErr w:type="spellEnd"/>
            <w:r>
              <w:rPr>
                <w:lang w:val="ru-RU"/>
              </w:rPr>
              <w:t xml:space="preserve"> </w:t>
            </w:r>
            <w:r w:rsidRPr="0075394D">
              <w:rPr>
                <w:lang w:val="ru-RU"/>
              </w:rPr>
              <w:t>та/</w:t>
            </w:r>
            <w:proofErr w:type="spellStart"/>
            <w:r w:rsidRPr="0075394D"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насильства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ознакою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статі</w:t>
            </w:r>
            <w:proofErr w:type="spellEnd"/>
            <w:r>
              <w:t xml:space="preserve"> місцем безпечного тимчасового цілодобового перебування та надання комплексної допомоги (психологічних, соціально-побутових, інформаційних, юридичних та інших послуг)</w:t>
            </w:r>
          </w:p>
        </w:tc>
      </w:tr>
      <w:tr w:rsidR="002D0CEB" w:rsidTr="002D0CEB">
        <w:trPr>
          <w:trHeight w:val="552"/>
        </w:trPr>
        <w:tc>
          <w:tcPr>
            <w:tcW w:w="500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2D0CEB" w:rsidRPr="00DD2530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</w:pPr>
          </w:p>
        </w:tc>
        <w:tc>
          <w:tcPr>
            <w:tcW w:w="1701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</w:pPr>
            <w:r>
              <w:t xml:space="preserve">Інші джерела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17" w:type="dxa"/>
            <w:vMerge/>
          </w:tcPr>
          <w:p w:rsidR="002D0CEB" w:rsidRDefault="002D0CEB" w:rsidP="002D0CEB">
            <w:pPr>
              <w:pStyle w:val="10"/>
              <w:tabs>
                <w:tab w:val="left" w:pos="14601"/>
              </w:tabs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</w:tbl>
    <w:p w:rsidR="002D0CEB" w:rsidRPr="0089205D" w:rsidRDefault="002D0CEB" w:rsidP="002D0CEB">
      <w:r w:rsidRPr="0089205D">
        <w:lastRenderedPageBreak/>
        <w:t>Додаток 2</w:t>
      </w:r>
    </w:p>
    <w:p w:rsidR="002D0CEB" w:rsidRPr="0089205D" w:rsidRDefault="002D0CEB" w:rsidP="002D0CEB">
      <w:r w:rsidRPr="0089205D">
        <w:t>до Програми</w:t>
      </w:r>
    </w:p>
    <w:p w:rsidR="002D0CEB" w:rsidRPr="0089205D" w:rsidRDefault="002D0CEB" w:rsidP="002D0CEB">
      <w:pPr>
        <w:pStyle w:val="10"/>
        <w:jc w:val="center"/>
        <w:rPr>
          <w:sz w:val="28"/>
          <w:szCs w:val="28"/>
        </w:rPr>
      </w:pPr>
      <w:r w:rsidRPr="0089205D">
        <w:rPr>
          <w:sz w:val="28"/>
          <w:szCs w:val="28"/>
        </w:rPr>
        <w:t>ПЕРЕЛІК</w:t>
      </w:r>
    </w:p>
    <w:p w:rsidR="002D0CEB" w:rsidRPr="0089205D" w:rsidRDefault="002D0CEB" w:rsidP="002D0CEB">
      <w:pPr>
        <w:pStyle w:val="10"/>
        <w:tabs>
          <w:tab w:val="left" w:pos="14601"/>
        </w:tabs>
        <w:jc w:val="center"/>
        <w:rPr>
          <w:sz w:val="28"/>
          <w:szCs w:val="28"/>
        </w:rPr>
      </w:pPr>
      <w:r w:rsidRPr="0089205D">
        <w:rPr>
          <w:sz w:val="28"/>
          <w:szCs w:val="28"/>
        </w:rPr>
        <w:t xml:space="preserve">завдань та заходів міської програми «Молодіжна політика» </w:t>
      </w:r>
      <w:r>
        <w:rPr>
          <w:sz w:val="28"/>
          <w:szCs w:val="28"/>
        </w:rPr>
        <w:t>на 2019-</w:t>
      </w:r>
      <w:r w:rsidRPr="0089205D">
        <w:rPr>
          <w:sz w:val="28"/>
          <w:szCs w:val="28"/>
        </w:rPr>
        <w:t xml:space="preserve">2021 роки </w:t>
      </w:r>
    </w:p>
    <w:p w:rsidR="002D0CEB" w:rsidRDefault="002D0CEB" w:rsidP="002D0CEB">
      <w:pPr>
        <w:pStyle w:val="10"/>
        <w:tabs>
          <w:tab w:val="left" w:pos="14601"/>
        </w:tabs>
        <w:rPr>
          <w:sz w:val="16"/>
          <w:szCs w:val="16"/>
        </w:rPr>
      </w:pPr>
    </w:p>
    <w:p w:rsidR="002D0CEB" w:rsidRDefault="002D0CEB" w:rsidP="002D0CEB">
      <w:pPr>
        <w:pStyle w:val="10"/>
        <w:tabs>
          <w:tab w:val="left" w:pos="14601"/>
        </w:tabs>
        <w:jc w:val="both"/>
        <w:rPr>
          <w:sz w:val="24"/>
          <w:szCs w:val="24"/>
        </w:rPr>
      </w:pPr>
    </w:p>
    <w:p w:rsidR="002D0CEB" w:rsidRDefault="002D0CEB" w:rsidP="002D0CEB">
      <w:pPr>
        <w:pStyle w:val="10"/>
        <w:tabs>
          <w:tab w:val="left" w:pos="146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D0CEB" w:rsidRDefault="002D0CEB" w:rsidP="002D0CEB">
      <w:pPr>
        <w:pStyle w:val="10"/>
        <w:tabs>
          <w:tab w:val="left" w:pos="14601"/>
        </w:tabs>
        <w:ind w:left="11879"/>
        <w:rPr>
          <w:sz w:val="24"/>
          <w:szCs w:val="24"/>
        </w:rPr>
      </w:pPr>
    </w:p>
    <w:p w:rsidR="002D0CEB" w:rsidRDefault="002D0CEB" w:rsidP="002D0CEB">
      <w:pPr>
        <w:pStyle w:val="10"/>
        <w:tabs>
          <w:tab w:val="left" w:pos="14601"/>
        </w:tabs>
        <w:ind w:left="11879"/>
        <w:rPr>
          <w:sz w:val="24"/>
          <w:szCs w:val="24"/>
        </w:rPr>
      </w:pPr>
    </w:p>
    <w:p w:rsidR="002D0CEB" w:rsidRDefault="002D0CEB" w:rsidP="002D0CEB">
      <w:pPr>
        <w:pStyle w:val="10"/>
        <w:tabs>
          <w:tab w:val="left" w:pos="14601"/>
        </w:tabs>
        <w:ind w:left="11879"/>
        <w:rPr>
          <w:sz w:val="24"/>
          <w:szCs w:val="24"/>
        </w:rPr>
      </w:pPr>
    </w:p>
    <w:p w:rsidR="002D0CEB" w:rsidRDefault="002D0CEB" w:rsidP="002D0CEB">
      <w:pPr>
        <w:pStyle w:val="10"/>
        <w:tabs>
          <w:tab w:val="left" w:pos="14601"/>
        </w:tabs>
        <w:ind w:left="11879"/>
        <w:rPr>
          <w:sz w:val="24"/>
          <w:szCs w:val="24"/>
        </w:rPr>
      </w:pPr>
    </w:p>
    <w:p w:rsidR="002D0CEB" w:rsidRDefault="002D0CEB" w:rsidP="002D0CEB">
      <w:pPr>
        <w:pStyle w:val="10"/>
        <w:tabs>
          <w:tab w:val="left" w:pos="14601"/>
        </w:tabs>
        <w:ind w:left="11879"/>
        <w:rPr>
          <w:sz w:val="24"/>
          <w:szCs w:val="24"/>
        </w:rPr>
      </w:pPr>
    </w:p>
    <w:p w:rsidR="002D0CEB" w:rsidRDefault="002D0CEB" w:rsidP="002D0CEB">
      <w:pPr>
        <w:pStyle w:val="10"/>
        <w:tabs>
          <w:tab w:val="left" w:pos="14601"/>
        </w:tabs>
        <w:ind w:left="11879"/>
        <w:rPr>
          <w:sz w:val="24"/>
          <w:szCs w:val="24"/>
        </w:rPr>
      </w:pPr>
    </w:p>
    <w:p w:rsidR="002D0CEB" w:rsidRDefault="002D0CEB" w:rsidP="002D0CEB">
      <w:pPr>
        <w:pStyle w:val="10"/>
        <w:tabs>
          <w:tab w:val="left" w:pos="14601"/>
        </w:tabs>
        <w:ind w:left="11879"/>
        <w:rPr>
          <w:sz w:val="24"/>
          <w:szCs w:val="24"/>
        </w:rPr>
      </w:pPr>
    </w:p>
    <w:p w:rsidR="002D0CEB" w:rsidRDefault="002D0CEB" w:rsidP="002D0CEB">
      <w:pPr>
        <w:pStyle w:val="10"/>
        <w:tabs>
          <w:tab w:val="left" w:pos="14601"/>
        </w:tabs>
        <w:ind w:left="11879"/>
        <w:rPr>
          <w:sz w:val="24"/>
          <w:szCs w:val="24"/>
        </w:rPr>
      </w:pPr>
    </w:p>
    <w:tbl>
      <w:tblPr>
        <w:tblStyle w:val="ad"/>
        <w:tblpPr w:leftFromText="180" w:rightFromText="180" w:vertAnchor="text" w:horzAnchor="margin" w:tblpY="-1700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3"/>
        <w:gridCol w:w="7924"/>
        <w:gridCol w:w="27"/>
        <w:gridCol w:w="1582"/>
        <w:gridCol w:w="8"/>
        <w:gridCol w:w="1420"/>
        <w:gridCol w:w="35"/>
        <w:gridCol w:w="1395"/>
        <w:gridCol w:w="1271"/>
      </w:tblGrid>
      <w:tr w:rsidR="002D0CEB" w:rsidTr="002D0CEB">
        <w:tc>
          <w:tcPr>
            <w:tcW w:w="792" w:type="dxa"/>
            <w:gridSpan w:val="2"/>
            <w:vMerge w:val="restart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924" w:type="dxa"/>
            <w:vMerge w:val="restart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показників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332"/>
                <w:tab w:val="left" w:pos="14601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Одиниці</w:t>
            </w:r>
          </w:p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вимірювання</w:t>
            </w:r>
          </w:p>
        </w:tc>
        <w:tc>
          <w:tcPr>
            <w:tcW w:w="4129" w:type="dxa"/>
            <w:gridSpan w:val="5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Зміна значення за роками реалізації</w:t>
            </w:r>
          </w:p>
        </w:tc>
      </w:tr>
      <w:bookmarkEnd w:id="0"/>
      <w:tr w:rsidR="002D0CEB" w:rsidTr="002D0CEB">
        <w:tc>
          <w:tcPr>
            <w:tcW w:w="792" w:type="dxa"/>
            <w:gridSpan w:val="2"/>
            <w:vMerge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24" w:type="dxa"/>
            <w:vMerge/>
            <w:vAlign w:val="center"/>
          </w:tcPr>
          <w:p w:rsidR="002D0CEB" w:rsidRDefault="002D0CEB" w:rsidP="002D0CEB">
            <w:pPr>
              <w:pStyle w:val="10"/>
              <w:widowControl w:val="0"/>
              <w:tabs>
                <w:tab w:val="left" w:pos="146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D0CEB" w:rsidTr="002D0CEB">
        <w:tc>
          <w:tcPr>
            <w:tcW w:w="14454" w:type="dxa"/>
            <w:gridSpan w:val="10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Утримання та забезпечення діяльності центрів соціальних служб 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Показники затрат: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центрів соціальних служб 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0CEB" w:rsidTr="002D0CEB">
        <w:trPr>
          <w:trHeight w:val="223"/>
        </w:trPr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штатних працівників центру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430" w:type="dxa"/>
            <w:gridSpan w:val="2"/>
            <w:vAlign w:val="center"/>
          </w:tcPr>
          <w:p w:rsidR="002D0CEB" w:rsidRPr="00FB27A6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71" w:type="dxa"/>
            <w:vAlign w:val="center"/>
          </w:tcPr>
          <w:p w:rsidR="002D0CEB" w:rsidRPr="00FB27A6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Pr="00EE5CC4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B27A6">
              <w:rPr>
                <w:sz w:val="24"/>
                <w:szCs w:val="24"/>
              </w:rPr>
              <w:t>3.</w:t>
            </w:r>
          </w:p>
        </w:tc>
        <w:tc>
          <w:tcPr>
            <w:tcW w:w="7924" w:type="dxa"/>
            <w:vAlign w:val="center"/>
          </w:tcPr>
          <w:p w:rsidR="002D0CEB" w:rsidRPr="00EE5CC4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  <w:highlight w:val="yellow"/>
              </w:rPr>
            </w:pPr>
            <w:r w:rsidRPr="00667A71">
              <w:rPr>
                <w:sz w:val="24"/>
                <w:szCs w:val="24"/>
              </w:rPr>
              <w:t xml:space="preserve">Кількість штатних працівників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спеціалізованих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служб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підтримки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постраждали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домашнього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ознакою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статі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в тому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Притулок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постраждали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домашнього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r w:rsidRPr="00FB27A6">
              <w:rPr>
                <w:sz w:val="24"/>
                <w:szCs w:val="24"/>
                <w:lang w:val="ru-RU"/>
              </w:rPr>
              <w:t>та/</w:t>
            </w:r>
            <w:proofErr w:type="spellStart"/>
            <w:r w:rsidRPr="00FB27A6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ознакою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статі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», з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утвореною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ньому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мобільною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бригадою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соціально-психологічної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особам,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постраждали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домашнього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ознакою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статі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Денний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соціально-психологічної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особам,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постраждали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домашнього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r w:rsidRPr="00FB27A6">
              <w:rPr>
                <w:sz w:val="24"/>
                <w:szCs w:val="24"/>
                <w:lang w:val="ru-RU"/>
              </w:rPr>
              <w:t>та/</w:t>
            </w:r>
            <w:proofErr w:type="spellStart"/>
            <w:r w:rsidRPr="00FB27A6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ознакою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статі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vAlign w:val="center"/>
          </w:tcPr>
          <w:p w:rsidR="002D0CEB" w:rsidRPr="0038274E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FB27A6">
              <w:rPr>
                <w:sz w:val="24"/>
                <w:szCs w:val="24"/>
              </w:rPr>
              <w:t>13,5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спеціалістів залучених до заходів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center"/>
          </w:tcPr>
          <w:p w:rsidR="002D0CEB" w:rsidRPr="00EE5CC4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  <w:highlight w:val="yellow"/>
              </w:rPr>
            </w:pPr>
            <w:r w:rsidRPr="00C15BD6">
              <w:rPr>
                <w:sz w:val="24"/>
                <w:szCs w:val="24"/>
              </w:rPr>
              <w:t>13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Показники продукту: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</w:tr>
      <w:tr w:rsidR="002D0CEB" w:rsidTr="002D0CEB">
        <w:tc>
          <w:tcPr>
            <w:tcW w:w="792" w:type="dxa"/>
            <w:gridSpan w:val="2"/>
          </w:tcPr>
          <w:p w:rsidR="002D0CEB" w:rsidRPr="00FB27A6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FB27A6">
              <w:rPr>
                <w:sz w:val="24"/>
                <w:szCs w:val="24"/>
              </w:rPr>
              <w:t>1.</w:t>
            </w:r>
          </w:p>
        </w:tc>
        <w:tc>
          <w:tcPr>
            <w:tcW w:w="7924" w:type="dxa"/>
            <w:vAlign w:val="center"/>
          </w:tcPr>
          <w:p w:rsidR="002D0CEB" w:rsidRPr="00FB27A6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 w:rsidRPr="00FB27A6">
              <w:rPr>
                <w:sz w:val="24"/>
                <w:szCs w:val="24"/>
              </w:rPr>
              <w:t xml:space="preserve">Кількість відділень, що надають соціальні послуги сім’ям, дітям та молоді, в тому числі постраждалим від домашнього насильства та/або насильства за ознакою статі,  діяльність яких координується центром  соціальних служб </w:t>
            </w:r>
          </w:p>
        </w:tc>
        <w:tc>
          <w:tcPr>
            <w:tcW w:w="1609" w:type="dxa"/>
            <w:gridSpan w:val="2"/>
            <w:vAlign w:val="center"/>
          </w:tcPr>
          <w:p w:rsidR="002D0CEB" w:rsidRPr="00FB27A6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FB27A6">
              <w:rPr>
                <w:sz w:val="24"/>
                <w:szCs w:val="24"/>
              </w:rPr>
              <w:t>од.</w:t>
            </w:r>
          </w:p>
        </w:tc>
        <w:tc>
          <w:tcPr>
            <w:tcW w:w="1428" w:type="dxa"/>
            <w:gridSpan w:val="2"/>
            <w:vAlign w:val="center"/>
          </w:tcPr>
          <w:p w:rsidR="002D0CEB" w:rsidRPr="00FB27A6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FB27A6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gridSpan w:val="2"/>
            <w:vAlign w:val="center"/>
          </w:tcPr>
          <w:p w:rsidR="002D0CEB" w:rsidRPr="00FB27A6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FB27A6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2D0CEB" w:rsidRPr="00FB27A6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FB27A6">
              <w:rPr>
                <w:sz w:val="24"/>
                <w:szCs w:val="24"/>
              </w:rPr>
              <w:t>3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дитячих будинків сімейного типу, прийомних сімей, сімей патронатних вихователів, сімей, які перебувають у складних життєвих обставинах, охоплених соціальним супроводом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сімей, дітей та </w:t>
            </w:r>
            <w:r w:rsidRPr="00FB27A6">
              <w:rPr>
                <w:sz w:val="24"/>
                <w:szCs w:val="24"/>
              </w:rPr>
              <w:t xml:space="preserve">молоді, в тому числі постраждалих від домашнього насильства </w:t>
            </w:r>
            <w:proofErr w:type="spellStart"/>
            <w:r w:rsidRPr="00FB27A6">
              <w:rPr>
                <w:sz w:val="24"/>
                <w:szCs w:val="24"/>
              </w:rPr>
              <w:t>насильства</w:t>
            </w:r>
            <w:proofErr w:type="spellEnd"/>
            <w:r w:rsidRPr="00FB27A6">
              <w:rPr>
                <w:sz w:val="24"/>
                <w:szCs w:val="24"/>
              </w:rPr>
              <w:t xml:space="preserve"> та/або насильства за ознакою статі, які отримали соціальні послуги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заходів, у тому числі навчальних, центрів соціальних служб 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учасників заходів, у тому числі навчальних, проведених центрами соціальних служб 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Показники ефективності: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Середні витрати на утримання одного центру соціальних служб 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2286400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3329100</w:t>
            </w:r>
          </w:p>
        </w:tc>
        <w:tc>
          <w:tcPr>
            <w:tcW w:w="1271" w:type="dxa"/>
            <w:vAlign w:val="center"/>
          </w:tcPr>
          <w:p w:rsidR="002D0CEB" w:rsidRPr="00FB27A6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FB27A6">
              <w:rPr>
                <w:sz w:val="24"/>
                <w:szCs w:val="24"/>
              </w:rPr>
              <w:t>4180500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 витрати на забезпечення діяльності одного працівника центру соціальних служб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101618,7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D0CEB" w:rsidRPr="00FB27A6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159133</w:t>
            </w:r>
            <w:r w:rsidRPr="00FB27A6">
              <w:rPr>
                <w:sz w:val="24"/>
                <w:szCs w:val="24"/>
              </w:rPr>
              <w:t>,00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FB27A6">
              <w:rPr>
                <w:sz w:val="24"/>
                <w:szCs w:val="24"/>
              </w:rPr>
              <w:t>3.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Середні витрати на забезпечення діяльності одного працівника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спеціалізованих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служб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підтримки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постраждали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домашнього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ознакою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статі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в тому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Притулок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постраждали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домашнього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7A6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FB27A6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FB27A6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lastRenderedPageBreak/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ознакою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статі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», з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утвореною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ньому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мобільною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бригадою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соціально-психологічної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особам,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постраждали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домашнього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ознакою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статі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Денний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соціально-психологічної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особам,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постраждали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домашнього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r w:rsidRPr="00FB27A6">
              <w:rPr>
                <w:sz w:val="24"/>
                <w:szCs w:val="24"/>
                <w:lang w:val="ru-RU"/>
              </w:rPr>
              <w:t>та/</w:t>
            </w:r>
            <w:proofErr w:type="spellStart"/>
            <w:r w:rsidRPr="00FB27A6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ознакою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B29">
              <w:rPr>
                <w:sz w:val="24"/>
                <w:szCs w:val="24"/>
                <w:lang w:val="ru-RU"/>
              </w:rPr>
              <w:t>статі</w:t>
            </w:r>
            <w:proofErr w:type="spellEnd"/>
            <w:r w:rsidRPr="00476B2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грн.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D0CEB" w:rsidRPr="00630998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44444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924" w:type="dxa"/>
            <w:vAlign w:val="center"/>
          </w:tcPr>
          <w:p w:rsidR="002D0CEB" w:rsidRPr="002443B4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 w:rsidRPr="002443B4">
              <w:rPr>
                <w:sz w:val="24"/>
                <w:szCs w:val="24"/>
              </w:rPr>
              <w:t>Середні витрати на здійснення соціального супроводу, в тому числі сімей/осіб  постраждалих  від домашнього насильства</w:t>
            </w:r>
            <w:r w:rsidRPr="002443B4">
              <w:rPr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2443B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2443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3B4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2443B4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443B4">
              <w:rPr>
                <w:sz w:val="24"/>
                <w:szCs w:val="24"/>
                <w:lang w:val="ru-RU"/>
              </w:rPr>
              <w:t>ознакою</w:t>
            </w:r>
            <w:proofErr w:type="spellEnd"/>
            <w:r w:rsidRPr="002443B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3B4">
              <w:rPr>
                <w:sz w:val="24"/>
                <w:szCs w:val="24"/>
                <w:lang w:val="ru-RU"/>
              </w:rPr>
              <w:t>статі</w:t>
            </w:r>
            <w:proofErr w:type="spellEnd"/>
          </w:p>
        </w:tc>
        <w:tc>
          <w:tcPr>
            <w:tcW w:w="1609" w:type="dxa"/>
            <w:gridSpan w:val="2"/>
            <w:vAlign w:val="center"/>
          </w:tcPr>
          <w:p w:rsidR="002D0CEB" w:rsidRPr="002443B4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2443B4">
              <w:rPr>
                <w:sz w:val="24"/>
                <w:szCs w:val="24"/>
              </w:rPr>
              <w:t>грн.</w:t>
            </w:r>
          </w:p>
        </w:tc>
        <w:tc>
          <w:tcPr>
            <w:tcW w:w="1428" w:type="dxa"/>
            <w:gridSpan w:val="2"/>
            <w:vAlign w:val="center"/>
          </w:tcPr>
          <w:p w:rsidR="002D0CEB" w:rsidRPr="002443B4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2443B4">
              <w:rPr>
                <w:sz w:val="24"/>
                <w:szCs w:val="24"/>
              </w:rPr>
              <w:t>10116,81</w:t>
            </w:r>
          </w:p>
        </w:tc>
        <w:tc>
          <w:tcPr>
            <w:tcW w:w="1430" w:type="dxa"/>
            <w:gridSpan w:val="2"/>
            <w:vAlign w:val="center"/>
          </w:tcPr>
          <w:p w:rsidR="002D0CEB" w:rsidRPr="002443B4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2443B4">
              <w:rPr>
                <w:sz w:val="24"/>
                <w:szCs w:val="24"/>
              </w:rPr>
              <w:t>12194,51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D0CEB" w:rsidRPr="002443B4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12880</w:t>
            </w:r>
            <w:r w:rsidRPr="002443B4">
              <w:rPr>
                <w:sz w:val="24"/>
                <w:szCs w:val="24"/>
              </w:rPr>
              <w:t>,00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Середні витрати на один захід, у тому числі навчальний, проведений центром соціальних служб 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86,92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92,31</w:t>
            </w: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94,07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Середні витрати на одного учасника заходів, у тому числі навчальних, проведених центром соціальних служб 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4,91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5,22</w:t>
            </w: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5,52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Показники якості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підготовлених кандидатів в опікуни, піклувальники, прийомні батьки та батьки-вихователі, </w:t>
            </w:r>
            <w:proofErr w:type="spellStart"/>
            <w:r>
              <w:rPr>
                <w:sz w:val="24"/>
                <w:szCs w:val="24"/>
              </w:rPr>
              <w:t>усиновлювачі</w:t>
            </w:r>
            <w:proofErr w:type="spellEnd"/>
            <w:r>
              <w:rPr>
                <w:sz w:val="24"/>
                <w:szCs w:val="24"/>
              </w:rPr>
              <w:t xml:space="preserve">, патронатні вихователі та наставники, які пройшли підготовку та стали опікунами, піклувальниками, прийомними батьками, батьками-вихователями, </w:t>
            </w:r>
            <w:proofErr w:type="spellStart"/>
            <w:r>
              <w:rPr>
                <w:sz w:val="24"/>
                <w:szCs w:val="24"/>
              </w:rPr>
              <w:t>усиновлювачами</w:t>
            </w:r>
            <w:proofErr w:type="spellEnd"/>
            <w:r>
              <w:rPr>
                <w:sz w:val="24"/>
                <w:szCs w:val="24"/>
              </w:rPr>
              <w:t xml:space="preserve">, патронатними вихователями та наставникам 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підготовлених прийомних батьків, батьків-вихователів, які пройшли навчання з метою підвищення їхнього виховного потенціалу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Частка отримувачів соціальних послуг, які набули навичок справлятися із складними життєвими обставинами та мінімізувати їхні наслідки, від загальної кількості отримувачів соціальних послуг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D0CEB" w:rsidTr="002D0CEB">
        <w:tc>
          <w:tcPr>
            <w:tcW w:w="792" w:type="dxa"/>
            <w:gridSpan w:val="2"/>
            <w:shd w:val="clear" w:color="auto" w:fill="auto"/>
          </w:tcPr>
          <w:p w:rsidR="002D0CEB" w:rsidRPr="0089451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89451B">
              <w:rPr>
                <w:sz w:val="24"/>
                <w:szCs w:val="24"/>
              </w:rPr>
              <w:t>4.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2D0CEB" w:rsidRPr="0089451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 w:rsidRPr="0089451B">
              <w:rPr>
                <w:sz w:val="24"/>
                <w:szCs w:val="24"/>
              </w:rPr>
              <w:t xml:space="preserve">Кількість послуг, які надані центрами соціальних служб, в тому числі постраждалим від домашнього насильства </w:t>
            </w:r>
            <w:r w:rsidRPr="0089451B">
              <w:rPr>
                <w:sz w:val="24"/>
                <w:szCs w:val="24"/>
                <w:lang w:val="ru-RU"/>
              </w:rPr>
              <w:t>та/</w:t>
            </w:r>
            <w:proofErr w:type="spellStart"/>
            <w:r w:rsidRPr="0089451B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9451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51B">
              <w:rPr>
                <w:sz w:val="24"/>
                <w:szCs w:val="24"/>
                <w:lang w:val="ru-RU"/>
              </w:rPr>
              <w:t>насильства</w:t>
            </w:r>
            <w:proofErr w:type="spellEnd"/>
            <w:r w:rsidRPr="0089451B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9451B">
              <w:rPr>
                <w:sz w:val="24"/>
                <w:szCs w:val="24"/>
                <w:lang w:val="ru-RU"/>
              </w:rPr>
              <w:t>ознакою</w:t>
            </w:r>
            <w:proofErr w:type="spellEnd"/>
            <w:r w:rsidRPr="0089451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51B">
              <w:rPr>
                <w:sz w:val="24"/>
                <w:szCs w:val="24"/>
                <w:lang w:val="ru-RU"/>
              </w:rPr>
              <w:t>статі</w:t>
            </w:r>
            <w:proofErr w:type="spellEnd"/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2D0CEB" w:rsidRPr="0089451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89451B">
              <w:rPr>
                <w:sz w:val="24"/>
                <w:szCs w:val="24"/>
              </w:rPr>
              <w:t>од.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D0CEB" w:rsidRPr="0089451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89451B">
              <w:rPr>
                <w:sz w:val="24"/>
                <w:szCs w:val="24"/>
              </w:rPr>
              <w:t>38000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2D0CEB" w:rsidRPr="0089451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  <w:r w:rsidRPr="0089451B">
              <w:rPr>
                <w:sz w:val="24"/>
                <w:szCs w:val="24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D0CEB" w:rsidRPr="0089451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 w:rsidRPr="008945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  <w:r w:rsidRPr="0089451B">
              <w:rPr>
                <w:sz w:val="24"/>
                <w:szCs w:val="24"/>
              </w:rPr>
              <w:t>00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Динаміка кількості осіб, яким надано соціальні послуги (порівняно з минулим роком)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2D0CEB" w:rsidTr="002D0CEB">
        <w:tc>
          <w:tcPr>
            <w:tcW w:w="792" w:type="dxa"/>
            <w:gridSpan w:val="2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924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Динаміка кількості учасників, охоплених заходами, у тому числі навчальними, центру соціальних служб (порівняно з минулим роком)</w:t>
            </w:r>
          </w:p>
        </w:tc>
        <w:tc>
          <w:tcPr>
            <w:tcW w:w="1609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28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30" w:type="dxa"/>
            <w:gridSpan w:val="2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0CEB" w:rsidTr="002D0CEB">
        <w:tc>
          <w:tcPr>
            <w:tcW w:w="14454" w:type="dxa"/>
            <w:gridSpan w:val="10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капітального ремонту частини будівлі Миколаївського міського центру соціальних служб</w:t>
            </w:r>
          </w:p>
        </w:tc>
      </w:tr>
      <w:tr w:rsidR="002D0CEB" w:rsidTr="002D0CEB">
        <w:tc>
          <w:tcPr>
            <w:tcW w:w="14454" w:type="dxa"/>
            <w:gridSpan w:val="10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Показники продукту:</w:t>
            </w:r>
          </w:p>
        </w:tc>
      </w:tr>
      <w:tr w:rsidR="002D0CEB" w:rsidTr="002D0CEB">
        <w:tc>
          <w:tcPr>
            <w:tcW w:w="749" w:type="dxa"/>
            <w:tcBorders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Метраж об’єктів, що планується відремонтувати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0CEB" w:rsidTr="002D0CEB">
        <w:tc>
          <w:tcPr>
            <w:tcW w:w="14454" w:type="dxa"/>
            <w:gridSpan w:val="10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Показники ефективності:</w:t>
            </w:r>
          </w:p>
        </w:tc>
      </w:tr>
      <w:tr w:rsidR="002D0CEB" w:rsidTr="002D0CEB">
        <w:tc>
          <w:tcPr>
            <w:tcW w:w="749" w:type="dxa"/>
            <w:tcBorders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Середня вартість ремонти 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8370,53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10044,64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0CEB" w:rsidTr="002D0CEB">
        <w:tc>
          <w:tcPr>
            <w:tcW w:w="14454" w:type="dxa"/>
            <w:gridSpan w:val="10"/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Показники якості:</w:t>
            </w:r>
          </w:p>
        </w:tc>
      </w:tr>
      <w:tr w:rsidR="002D0CEB" w:rsidTr="002D0CEB">
        <w:tc>
          <w:tcPr>
            <w:tcW w:w="749" w:type="dxa"/>
            <w:tcBorders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Питома вага відремонтованої площі у загальній площі, що потребує ремонту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0CEB" w:rsidTr="002D0CEB">
        <w:tc>
          <w:tcPr>
            <w:tcW w:w="749" w:type="dxa"/>
            <w:tcBorders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річної економії бюджетних коштів в результаті проведення капітального ремонту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2D0CEB" w:rsidRDefault="002D0CEB" w:rsidP="002D0CEB">
            <w:pPr>
              <w:pStyle w:val="10"/>
              <w:tabs>
                <w:tab w:val="left" w:pos="14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D0CEB" w:rsidRPr="0089205D" w:rsidRDefault="002D0CEB" w:rsidP="002D0CEB">
      <w:r w:rsidRPr="0089205D">
        <w:lastRenderedPageBreak/>
        <w:t>Додаток 3</w:t>
      </w:r>
    </w:p>
    <w:p w:rsidR="002D0CEB" w:rsidRPr="0089205D" w:rsidRDefault="002D0CEB" w:rsidP="002D0CEB">
      <w:r w:rsidRPr="0089205D">
        <w:t>до Програми</w:t>
      </w:r>
    </w:p>
    <w:p w:rsidR="002D0CEB" w:rsidRDefault="002D0CEB" w:rsidP="002D0CEB">
      <w:pPr>
        <w:pStyle w:val="10"/>
        <w:tabs>
          <w:tab w:val="left" w:pos="14601"/>
        </w:tabs>
        <w:ind w:left="11879"/>
        <w:rPr>
          <w:sz w:val="24"/>
          <w:szCs w:val="24"/>
        </w:rPr>
      </w:pPr>
    </w:p>
    <w:p w:rsidR="002D0CEB" w:rsidRDefault="002D0CEB" w:rsidP="002D0CEB">
      <w:pPr>
        <w:pStyle w:val="10"/>
        <w:tabs>
          <w:tab w:val="left" w:pos="146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З У Л Ь Т А Т И В Н І   П О К А З Н И К И </w:t>
      </w:r>
    </w:p>
    <w:p w:rsidR="002D0CEB" w:rsidRDefault="002D0CEB" w:rsidP="002D0CEB">
      <w:pPr>
        <w:pStyle w:val="10"/>
        <w:tabs>
          <w:tab w:val="left" w:pos="146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реалізації міської програми «Молодіжна політика» на 2019-2021 роки</w:t>
      </w:r>
    </w:p>
    <w:p w:rsidR="002D0CEB" w:rsidRDefault="002D0CEB" w:rsidP="002D0CEB">
      <w:pPr>
        <w:pStyle w:val="10"/>
        <w:tabs>
          <w:tab w:val="left" w:pos="14601"/>
        </w:tabs>
        <w:ind w:firstLine="14040"/>
        <w:rPr>
          <w:sz w:val="24"/>
          <w:szCs w:val="24"/>
        </w:rPr>
      </w:pPr>
    </w:p>
    <w:p w:rsidR="002D0CEB" w:rsidRDefault="002D0CEB" w:rsidP="002D0CEB">
      <w:pPr>
        <w:pStyle w:val="10"/>
        <w:tabs>
          <w:tab w:val="left" w:pos="14601"/>
        </w:tabs>
        <w:rPr>
          <w:sz w:val="28"/>
          <w:szCs w:val="28"/>
        </w:rPr>
      </w:pPr>
    </w:p>
    <w:p w:rsidR="002D0CEB" w:rsidRDefault="002D0CEB" w:rsidP="002D0CEB">
      <w:pPr>
        <w:pStyle w:val="10"/>
        <w:tabs>
          <w:tab w:val="left" w:pos="146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D0CEB" w:rsidRPr="00F71CF4" w:rsidRDefault="002D0CEB" w:rsidP="001B05D0">
      <w:pPr>
        <w:rPr>
          <w:position w:val="0"/>
        </w:rPr>
      </w:pPr>
    </w:p>
    <w:sectPr w:rsidR="002D0CEB" w:rsidRPr="00F71CF4" w:rsidSect="002D0CEB">
      <w:pgSz w:w="15840" w:h="12240" w:orient="landscape" w:code="1"/>
      <w:pgMar w:top="1701" w:right="1134" w:bottom="567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33" w:rsidRDefault="001B5A33" w:rsidP="001B05D0">
      <w:r>
        <w:separator/>
      </w:r>
    </w:p>
  </w:endnote>
  <w:endnote w:type="continuationSeparator" w:id="0">
    <w:p w:rsidR="001B5A33" w:rsidRDefault="001B5A33" w:rsidP="001B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33" w:rsidRDefault="001B5A33" w:rsidP="001B05D0">
      <w:r>
        <w:separator/>
      </w:r>
    </w:p>
  </w:footnote>
  <w:footnote w:type="continuationSeparator" w:id="0">
    <w:p w:rsidR="001B5A33" w:rsidRDefault="001B5A33" w:rsidP="001B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EB" w:rsidRDefault="002D0CEB">
    <w:pPr>
      <w:pStyle w:val="10"/>
      <w:tabs>
        <w:tab w:val="center" w:pos="4677"/>
        <w:tab w:val="right" w:pos="9355"/>
      </w:tabs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end"/>
    </w:r>
  </w:p>
  <w:p w:rsidR="002D0CEB" w:rsidRDefault="002D0CEB">
    <w:pPr>
      <w:pStyle w:val="10"/>
      <w:tabs>
        <w:tab w:val="center" w:pos="4677"/>
        <w:tab w:val="right" w:pos="9355"/>
      </w:tabs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EB" w:rsidRDefault="002D0CEB">
    <w:pPr>
      <w:pStyle w:val="10"/>
      <w:tabs>
        <w:tab w:val="center" w:pos="4677"/>
        <w:tab w:val="right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2D0CEB" w:rsidRDefault="002D0CEB">
    <w:pPr>
      <w:pStyle w:val="10"/>
      <w:tabs>
        <w:tab w:val="center" w:pos="4677"/>
        <w:tab w:val="right" w:pos="9355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DF"/>
    <w:rsid w:val="000007BB"/>
    <w:rsid w:val="00052999"/>
    <w:rsid w:val="00052ADB"/>
    <w:rsid w:val="00081A10"/>
    <w:rsid w:val="000A1258"/>
    <w:rsid w:val="000B5526"/>
    <w:rsid w:val="000B7CE9"/>
    <w:rsid w:val="000D3842"/>
    <w:rsid w:val="000E3588"/>
    <w:rsid w:val="001137EF"/>
    <w:rsid w:val="00136D4B"/>
    <w:rsid w:val="0014657C"/>
    <w:rsid w:val="001806A7"/>
    <w:rsid w:val="00194D4B"/>
    <w:rsid w:val="001B05D0"/>
    <w:rsid w:val="001B5A33"/>
    <w:rsid w:val="001B6879"/>
    <w:rsid w:val="00207CB3"/>
    <w:rsid w:val="00215A9E"/>
    <w:rsid w:val="0022302D"/>
    <w:rsid w:val="002443B4"/>
    <w:rsid w:val="002609CF"/>
    <w:rsid w:val="00274CCA"/>
    <w:rsid w:val="002869C2"/>
    <w:rsid w:val="00291514"/>
    <w:rsid w:val="002C275C"/>
    <w:rsid w:val="002D0CEB"/>
    <w:rsid w:val="002D54C4"/>
    <w:rsid w:val="002E4D22"/>
    <w:rsid w:val="003007DA"/>
    <w:rsid w:val="00310E03"/>
    <w:rsid w:val="0038274E"/>
    <w:rsid w:val="00387637"/>
    <w:rsid w:val="00387734"/>
    <w:rsid w:val="003A2A38"/>
    <w:rsid w:val="003A3EE6"/>
    <w:rsid w:val="003C253A"/>
    <w:rsid w:val="003F748B"/>
    <w:rsid w:val="00465AFA"/>
    <w:rsid w:val="00476B29"/>
    <w:rsid w:val="00494166"/>
    <w:rsid w:val="004B628D"/>
    <w:rsid w:val="004D65E9"/>
    <w:rsid w:val="00526387"/>
    <w:rsid w:val="005563D3"/>
    <w:rsid w:val="00576CDD"/>
    <w:rsid w:val="00584401"/>
    <w:rsid w:val="00596A8E"/>
    <w:rsid w:val="005D5CD9"/>
    <w:rsid w:val="005F02F9"/>
    <w:rsid w:val="006015DF"/>
    <w:rsid w:val="00630998"/>
    <w:rsid w:val="00660213"/>
    <w:rsid w:val="00662D74"/>
    <w:rsid w:val="00667A71"/>
    <w:rsid w:val="006A04A4"/>
    <w:rsid w:val="006B0559"/>
    <w:rsid w:val="006E7CC7"/>
    <w:rsid w:val="00716C3D"/>
    <w:rsid w:val="00720C08"/>
    <w:rsid w:val="0075394D"/>
    <w:rsid w:val="007B49ED"/>
    <w:rsid w:val="007F67D3"/>
    <w:rsid w:val="00806F80"/>
    <w:rsid w:val="008124A5"/>
    <w:rsid w:val="00835B54"/>
    <w:rsid w:val="00847A49"/>
    <w:rsid w:val="008659C2"/>
    <w:rsid w:val="0089205D"/>
    <w:rsid w:val="0089451B"/>
    <w:rsid w:val="008A603A"/>
    <w:rsid w:val="008C24D0"/>
    <w:rsid w:val="008D72D2"/>
    <w:rsid w:val="008F07E8"/>
    <w:rsid w:val="00900D2D"/>
    <w:rsid w:val="0090516F"/>
    <w:rsid w:val="00931C8B"/>
    <w:rsid w:val="009604D1"/>
    <w:rsid w:val="009869F1"/>
    <w:rsid w:val="009A6279"/>
    <w:rsid w:val="009B6CC0"/>
    <w:rsid w:val="009B79AD"/>
    <w:rsid w:val="009F6AB7"/>
    <w:rsid w:val="00A313D8"/>
    <w:rsid w:val="00A328F6"/>
    <w:rsid w:val="00A52968"/>
    <w:rsid w:val="00A863F3"/>
    <w:rsid w:val="00A908AD"/>
    <w:rsid w:val="00A94C12"/>
    <w:rsid w:val="00AA6E82"/>
    <w:rsid w:val="00AA7DF4"/>
    <w:rsid w:val="00AB10DD"/>
    <w:rsid w:val="00B17999"/>
    <w:rsid w:val="00B415BA"/>
    <w:rsid w:val="00B667D2"/>
    <w:rsid w:val="00BA33F1"/>
    <w:rsid w:val="00BC7AA3"/>
    <w:rsid w:val="00BF24F7"/>
    <w:rsid w:val="00C04F1E"/>
    <w:rsid w:val="00C15BD6"/>
    <w:rsid w:val="00C33F45"/>
    <w:rsid w:val="00C3744A"/>
    <w:rsid w:val="00C4384D"/>
    <w:rsid w:val="00C862D5"/>
    <w:rsid w:val="00CC2081"/>
    <w:rsid w:val="00CD403D"/>
    <w:rsid w:val="00D039FF"/>
    <w:rsid w:val="00D45506"/>
    <w:rsid w:val="00D60AA5"/>
    <w:rsid w:val="00D65B48"/>
    <w:rsid w:val="00D71366"/>
    <w:rsid w:val="00D90493"/>
    <w:rsid w:val="00DD2530"/>
    <w:rsid w:val="00DE097B"/>
    <w:rsid w:val="00DE4B4C"/>
    <w:rsid w:val="00E45335"/>
    <w:rsid w:val="00E472AF"/>
    <w:rsid w:val="00E62CDF"/>
    <w:rsid w:val="00E639BB"/>
    <w:rsid w:val="00ED4652"/>
    <w:rsid w:val="00EE1A92"/>
    <w:rsid w:val="00EE5CC4"/>
    <w:rsid w:val="00EF5C21"/>
    <w:rsid w:val="00EF6EF9"/>
    <w:rsid w:val="00F37B7A"/>
    <w:rsid w:val="00F44F5C"/>
    <w:rsid w:val="00F71CF4"/>
    <w:rsid w:val="00F742D5"/>
    <w:rsid w:val="00F8483B"/>
    <w:rsid w:val="00FB20A6"/>
    <w:rsid w:val="00FB27A6"/>
    <w:rsid w:val="00FB3BE7"/>
    <w:rsid w:val="00FB7FF3"/>
    <w:rsid w:val="00FC4544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F2E2B-DB58-4314-8368-317733CA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1B05D0"/>
    <w:pPr>
      <w:jc w:val="both"/>
    </w:pPr>
    <w:rPr>
      <w:position w:val="-1"/>
      <w:sz w:val="28"/>
      <w:szCs w:val="28"/>
    </w:rPr>
  </w:style>
  <w:style w:type="paragraph" w:styleId="1">
    <w:name w:val="heading 1"/>
    <w:basedOn w:val="10"/>
    <w:next w:val="10"/>
    <w:rsid w:val="006015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015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015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015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015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015D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015DF"/>
  </w:style>
  <w:style w:type="table" w:customStyle="1" w:styleId="TableNormal">
    <w:name w:val="Table Normal"/>
    <w:rsid w:val="006015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015D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autoRedefine/>
    <w:hidden/>
    <w:qFormat/>
    <w:rsid w:val="0060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5">
    <w:name w:val="header"/>
    <w:basedOn w:val="a"/>
    <w:autoRedefine/>
    <w:hidden/>
    <w:qFormat/>
    <w:rsid w:val="006015DF"/>
    <w:pPr>
      <w:tabs>
        <w:tab w:val="center" w:pos="4677"/>
        <w:tab w:val="right" w:pos="9355"/>
      </w:tabs>
    </w:pPr>
  </w:style>
  <w:style w:type="character" w:styleId="a6">
    <w:name w:val="page number"/>
    <w:basedOn w:val="a0"/>
    <w:autoRedefine/>
    <w:hidden/>
    <w:qFormat/>
    <w:rsid w:val="006015DF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autoRedefine/>
    <w:hidden/>
    <w:qFormat/>
    <w:rsid w:val="006015DF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autoRedefine/>
    <w:hidden/>
    <w:qFormat/>
    <w:rsid w:val="006015DF"/>
    <w:pPr>
      <w:tabs>
        <w:tab w:val="center" w:pos="4677"/>
        <w:tab w:val="right" w:pos="9355"/>
      </w:tabs>
    </w:pPr>
  </w:style>
  <w:style w:type="paragraph" w:styleId="a9">
    <w:name w:val="Normal (Web)"/>
    <w:basedOn w:val="a"/>
    <w:autoRedefine/>
    <w:hidden/>
    <w:uiPriority w:val="99"/>
    <w:qFormat/>
    <w:rsid w:val="006015DF"/>
    <w:pPr>
      <w:spacing w:before="100" w:beforeAutospacing="1" w:after="100" w:afterAutospacing="1"/>
    </w:pPr>
    <w:rPr>
      <w:sz w:val="24"/>
      <w:lang w:val="ru-RU"/>
    </w:rPr>
  </w:style>
  <w:style w:type="paragraph" w:styleId="aa">
    <w:name w:val="Subtitle"/>
    <w:basedOn w:val="10"/>
    <w:next w:val="10"/>
    <w:rsid w:val="006015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6015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015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6015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007D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07DA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user360b</cp:lastModifiedBy>
  <cp:revision>3</cp:revision>
  <cp:lastPrinted>2021-10-08T06:17:00Z</cp:lastPrinted>
  <dcterms:created xsi:type="dcterms:W3CDTF">2021-10-13T08:39:00Z</dcterms:created>
  <dcterms:modified xsi:type="dcterms:W3CDTF">2021-10-19T06:50:00Z</dcterms:modified>
</cp:coreProperties>
</file>