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AA" w:rsidRPr="0050751D" w:rsidRDefault="00766597" w:rsidP="004A24AA">
      <w:pPr>
        <w:pStyle w:val="a5"/>
        <w:spacing w:before="0" w:after="0"/>
        <w:rPr>
          <w:rFonts w:hint="eastAsia"/>
          <w:lang w:val="ru-RU"/>
        </w:rPr>
      </w:pPr>
      <w:r w:rsidRPr="0050751D">
        <w:rPr>
          <w:sz w:val="20"/>
          <w:szCs w:val="28"/>
          <w:lang w:val="en-US"/>
        </w:rPr>
        <w:t>v</w:t>
      </w:r>
      <w:r w:rsidR="004A24AA" w:rsidRPr="0050751D">
        <w:rPr>
          <w:sz w:val="20"/>
          <w:szCs w:val="28"/>
        </w:rPr>
        <w:t>-</w:t>
      </w:r>
      <w:proofErr w:type="spellStart"/>
      <w:r w:rsidR="004A24AA" w:rsidRPr="0050751D">
        <w:rPr>
          <w:sz w:val="20"/>
          <w:szCs w:val="28"/>
          <w:lang w:val="en-US"/>
        </w:rPr>
        <w:t>fk</w:t>
      </w:r>
      <w:proofErr w:type="spellEnd"/>
      <w:r w:rsidR="0022659C" w:rsidRPr="0050751D">
        <w:rPr>
          <w:sz w:val="20"/>
          <w:szCs w:val="28"/>
        </w:rPr>
        <w:t>-</w:t>
      </w:r>
      <w:r w:rsidR="00D31B8B">
        <w:rPr>
          <w:sz w:val="20"/>
          <w:szCs w:val="28"/>
          <w:lang w:val="ru-RU"/>
        </w:rPr>
        <w:t>063</w:t>
      </w:r>
    </w:p>
    <w:p w:rsidR="005E6560" w:rsidRPr="0050751D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:rsidR="005E6560" w:rsidRPr="0050751D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:rsidR="005E6560" w:rsidRPr="0050751D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:rsidR="000D7767" w:rsidRPr="0050751D" w:rsidRDefault="000D7767" w:rsidP="005E6560">
      <w:pPr>
        <w:pStyle w:val="a3"/>
        <w:ind w:left="0" w:right="5443"/>
        <w:jc w:val="both"/>
        <w:rPr>
          <w:color w:val="000000"/>
          <w:szCs w:val="28"/>
        </w:rPr>
      </w:pPr>
    </w:p>
    <w:p w:rsidR="000D7767" w:rsidRDefault="000D7767" w:rsidP="005E6560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:rsidR="00051AF3" w:rsidRDefault="00051AF3" w:rsidP="005E6560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:rsidR="00051AF3" w:rsidRDefault="00051AF3" w:rsidP="005E6560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:rsidR="00051AF3" w:rsidRDefault="00051AF3" w:rsidP="005E6560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:rsidR="00051AF3" w:rsidRDefault="00051AF3" w:rsidP="005E6560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:rsidR="005E6560" w:rsidRPr="00C244F9" w:rsidRDefault="00386527" w:rsidP="00051AF3">
      <w:pPr>
        <w:pStyle w:val="a8"/>
        <w:tabs>
          <w:tab w:val="left" w:pos="1134"/>
        </w:tabs>
        <w:spacing w:line="235" w:lineRule="auto"/>
        <w:ind w:left="0" w:right="3968"/>
        <w:jc w:val="both"/>
        <w:rPr>
          <w:rFonts w:eastAsia="Calibri"/>
          <w:color w:val="000000"/>
          <w:spacing w:val="-2"/>
          <w:kern w:val="1"/>
          <w:sz w:val="27"/>
          <w:szCs w:val="27"/>
        </w:rPr>
      </w:pPr>
      <w:r w:rsidRPr="00C244F9">
        <w:rPr>
          <w:sz w:val="27"/>
          <w:szCs w:val="27"/>
        </w:rPr>
        <w:t xml:space="preserve">Про внесення змін до рішення </w:t>
      </w:r>
      <w:r w:rsidR="00051AF3" w:rsidRPr="00C244F9">
        <w:rPr>
          <w:sz w:val="27"/>
          <w:szCs w:val="27"/>
        </w:rPr>
        <w:t>в</w:t>
      </w:r>
      <w:r w:rsidRPr="00C244F9">
        <w:rPr>
          <w:sz w:val="27"/>
          <w:szCs w:val="27"/>
        </w:rPr>
        <w:t>иконавчого комітету Миколаївської міської ради від</w:t>
      </w:r>
      <w:r w:rsidR="00051AF3" w:rsidRPr="00C244F9">
        <w:rPr>
          <w:sz w:val="27"/>
          <w:szCs w:val="27"/>
        </w:rPr>
        <w:t xml:space="preserve"> </w:t>
      </w:r>
      <w:r w:rsidRPr="00C244F9">
        <w:rPr>
          <w:sz w:val="27"/>
          <w:szCs w:val="27"/>
        </w:rPr>
        <w:t>03.10.2022 №526 «</w:t>
      </w:r>
      <w:r w:rsidR="00766597" w:rsidRPr="00C244F9">
        <w:rPr>
          <w:sz w:val="27"/>
          <w:szCs w:val="27"/>
        </w:rPr>
        <w:t xml:space="preserve">Про визначення </w:t>
      </w:r>
      <w:r w:rsidR="00A835BB" w:rsidRPr="00C244F9">
        <w:rPr>
          <w:sz w:val="27"/>
          <w:szCs w:val="27"/>
        </w:rPr>
        <w:t>набувачів</w:t>
      </w:r>
      <w:r w:rsidR="00766597" w:rsidRPr="00C244F9">
        <w:rPr>
          <w:sz w:val="27"/>
          <w:szCs w:val="27"/>
        </w:rPr>
        <w:t xml:space="preserve"> благодійної </w:t>
      </w:r>
      <w:r w:rsidR="00F60177" w:rsidRPr="00C244F9">
        <w:rPr>
          <w:sz w:val="27"/>
          <w:szCs w:val="27"/>
        </w:rPr>
        <w:t>допомоги між</w:t>
      </w:r>
      <w:r w:rsidR="00766597" w:rsidRPr="00C244F9">
        <w:rPr>
          <w:sz w:val="27"/>
          <w:szCs w:val="27"/>
        </w:rPr>
        <w:t xml:space="preserve"> </w:t>
      </w:r>
      <w:r w:rsidR="00FD6C7D" w:rsidRPr="00C244F9">
        <w:rPr>
          <w:sz w:val="27"/>
          <w:szCs w:val="27"/>
        </w:rPr>
        <w:t>виконавчими</w:t>
      </w:r>
      <w:r w:rsidR="00051AF3" w:rsidRPr="00C244F9">
        <w:rPr>
          <w:sz w:val="27"/>
          <w:szCs w:val="27"/>
        </w:rPr>
        <w:t xml:space="preserve"> о</w:t>
      </w:r>
      <w:r w:rsidR="00FD6C7D" w:rsidRPr="00C244F9">
        <w:rPr>
          <w:sz w:val="27"/>
          <w:szCs w:val="27"/>
        </w:rPr>
        <w:t>рганами та комунальними установами Миколаївської міської ради</w:t>
      </w:r>
      <w:r w:rsidR="00051AF3" w:rsidRPr="00C244F9">
        <w:rPr>
          <w:sz w:val="27"/>
          <w:szCs w:val="27"/>
        </w:rPr>
        <w:t xml:space="preserve"> </w:t>
      </w:r>
      <w:r w:rsidR="003F763D" w:rsidRPr="00C244F9">
        <w:rPr>
          <w:color w:val="000000"/>
          <w:sz w:val="27"/>
          <w:szCs w:val="27"/>
        </w:rPr>
        <w:t xml:space="preserve">від </w:t>
      </w:r>
      <w:bookmarkStart w:id="0" w:name="_Hlk113897262"/>
      <w:r w:rsidR="00FD6C7D" w:rsidRPr="00C244F9">
        <w:rPr>
          <w:rFonts w:eastAsia="Calibri"/>
          <w:color w:val="000000"/>
          <w:spacing w:val="-2"/>
          <w:kern w:val="1"/>
          <w:sz w:val="27"/>
          <w:szCs w:val="27"/>
        </w:rPr>
        <w:t xml:space="preserve">адміністрації </w:t>
      </w:r>
      <w:proofErr w:type="spellStart"/>
      <w:r w:rsidR="00FD6C7D" w:rsidRPr="00C244F9">
        <w:rPr>
          <w:rFonts w:eastAsia="Calibri"/>
          <w:color w:val="000000"/>
          <w:spacing w:val="-2"/>
          <w:kern w:val="1"/>
          <w:sz w:val="27"/>
          <w:szCs w:val="27"/>
        </w:rPr>
        <w:t>м.Дортмунда</w:t>
      </w:r>
      <w:proofErr w:type="spellEnd"/>
      <w:r w:rsidRPr="00C244F9">
        <w:rPr>
          <w:rFonts w:eastAsia="Calibri"/>
          <w:color w:val="000000"/>
          <w:spacing w:val="-2"/>
          <w:kern w:val="1"/>
          <w:sz w:val="27"/>
          <w:szCs w:val="27"/>
        </w:rPr>
        <w:t>»</w:t>
      </w:r>
      <w:r w:rsidR="00D31B8B" w:rsidRPr="00C244F9">
        <w:rPr>
          <w:rFonts w:eastAsia="Calibri"/>
          <w:color w:val="000000"/>
          <w:spacing w:val="-2"/>
          <w:kern w:val="1"/>
          <w:sz w:val="27"/>
          <w:szCs w:val="27"/>
        </w:rPr>
        <w:t xml:space="preserve"> (зі змінами)</w:t>
      </w:r>
    </w:p>
    <w:bookmarkEnd w:id="0"/>
    <w:p w:rsidR="005E6560" w:rsidRPr="00C244F9" w:rsidRDefault="005E6560" w:rsidP="00F014D9">
      <w:pPr>
        <w:jc w:val="both"/>
        <w:rPr>
          <w:color w:val="000000"/>
          <w:sz w:val="27"/>
          <w:szCs w:val="27"/>
        </w:rPr>
      </w:pPr>
    </w:p>
    <w:p w:rsidR="00262CDB" w:rsidRPr="00C244F9" w:rsidRDefault="00262CDB" w:rsidP="00262CDB">
      <w:pPr>
        <w:ind w:firstLine="709"/>
        <w:jc w:val="both"/>
        <w:rPr>
          <w:color w:val="000000"/>
          <w:sz w:val="27"/>
          <w:szCs w:val="27"/>
        </w:rPr>
      </w:pPr>
      <w:r w:rsidRPr="00C244F9">
        <w:rPr>
          <w:color w:val="000000"/>
          <w:sz w:val="27"/>
          <w:szCs w:val="27"/>
        </w:rPr>
        <w:t xml:space="preserve">З метою забезпечення ефективного використання отриманої благодійної допомоги для Миколаївської міської територіальної громади та органів місцевого самоврядування, </w:t>
      </w:r>
      <w:r w:rsidR="00135369">
        <w:rPr>
          <w:color w:val="000000"/>
          <w:sz w:val="27"/>
          <w:szCs w:val="27"/>
        </w:rPr>
        <w:t>уточнення інформації щодо набувача благодійної допомоги</w:t>
      </w:r>
      <w:r w:rsidR="00386527" w:rsidRPr="00C244F9">
        <w:rPr>
          <w:color w:val="000000"/>
          <w:sz w:val="27"/>
          <w:szCs w:val="27"/>
        </w:rPr>
        <w:t>,</w:t>
      </w:r>
      <w:r w:rsidR="00051AF3" w:rsidRPr="00C244F9">
        <w:rPr>
          <w:color w:val="000000"/>
          <w:sz w:val="27"/>
          <w:szCs w:val="27"/>
        </w:rPr>
        <w:t xml:space="preserve"> розглянувши лист комунального підприємства «Експлуатаційне лінійне управління автодоріг» від 09.11.2022 №16883/34-03/22-2, </w:t>
      </w:r>
      <w:r w:rsidRPr="00C244F9">
        <w:rPr>
          <w:color w:val="000000"/>
          <w:sz w:val="27"/>
          <w:szCs w:val="27"/>
        </w:rPr>
        <w:t xml:space="preserve">враховуючи постанову Кабінету Міністрів України від 05.03.2022 №202 «Деякі питання отримання, використання, обліку та звітності благодійної допомоги», </w:t>
      </w:r>
      <w:r w:rsidR="00051AF3" w:rsidRPr="00C244F9">
        <w:rPr>
          <w:color w:val="000000"/>
          <w:sz w:val="27"/>
          <w:szCs w:val="27"/>
        </w:rPr>
        <w:t xml:space="preserve">відповідно до </w:t>
      </w:r>
      <w:r w:rsidRPr="00C244F9">
        <w:rPr>
          <w:color w:val="000000"/>
          <w:sz w:val="27"/>
          <w:szCs w:val="27"/>
        </w:rPr>
        <w:t>рішення Миколаївської міської ради від 08.09.2022 №14/59 «</w:t>
      </w:r>
      <w:r w:rsidRPr="00C244F9">
        <w:rPr>
          <w:sz w:val="27"/>
          <w:szCs w:val="27"/>
        </w:rPr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 w:rsidRPr="00C244F9">
        <w:rPr>
          <w:color w:val="000000"/>
          <w:sz w:val="27"/>
          <w:szCs w:val="27"/>
        </w:rPr>
        <w:t>,</w:t>
      </w:r>
      <w:r w:rsidR="00FD6C7D" w:rsidRPr="00C244F9">
        <w:rPr>
          <w:color w:val="000000"/>
          <w:sz w:val="27"/>
          <w:szCs w:val="27"/>
        </w:rPr>
        <w:t xml:space="preserve"> </w:t>
      </w:r>
      <w:r w:rsidR="00051AF3" w:rsidRPr="00C244F9">
        <w:rPr>
          <w:color w:val="000000"/>
          <w:sz w:val="27"/>
          <w:szCs w:val="27"/>
        </w:rPr>
        <w:t xml:space="preserve">керуючись Законом України «Про благодійну діяльність та благодійні організації», </w:t>
      </w:r>
      <w:r w:rsidRPr="00C244F9">
        <w:rPr>
          <w:color w:val="000000"/>
          <w:sz w:val="27"/>
          <w:szCs w:val="27"/>
        </w:rPr>
        <w:t>ст.ст.52, 59 Закону України «Про місцеве самоврядування в Україні», виконком міської ради</w:t>
      </w:r>
    </w:p>
    <w:p w:rsidR="00262CDB" w:rsidRPr="00C244F9" w:rsidRDefault="00262CDB" w:rsidP="00262CDB">
      <w:pPr>
        <w:ind w:firstLine="567"/>
        <w:jc w:val="both"/>
        <w:rPr>
          <w:color w:val="000000"/>
          <w:sz w:val="27"/>
          <w:szCs w:val="27"/>
        </w:rPr>
      </w:pPr>
    </w:p>
    <w:p w:rsidR="00262CDB" w:rsidRPr="00C244F9" w:rsidRDefault="00262CDB" w:rsidP="00262CDB">
      <w:pPr>
        <w:jc w:val="both"/>
        <w:rPr>
          <w:sz w:val="27"/>
          <w:szCs w:val="27"/>
        </w:rPr>
      </w:pPr>
      <w:r w:rsidRPr="00C244F9">
        <w:rPr>
          <w:color w:val="000000"/>
          <w:sz w:val="27"/>
          <w:szCs w:val="27"/>
        </w:rPr>
        <w:t>ВИРІШИВ:</w:t>
      </w:r>
    </w:p>
    <w:p w:rsidR="00262CDB" w:rsidRPr="00C244F9" w:rsidRDefault="00262CDB" w:rsidP="00262CDB">
      <w:pPr>
        <w:ind w:firstLine="709"/>
        <w:jc w:val="both"/>
        <w:rPr>
          <w:color w:val="000000"/>
          <w:sz w:val="27"/>
          <w:szCs w:val="27"/>
        </w:rPr>
      </w:pPr>
    </w:p>
    <w:p w:rsidR="00051AF3" w:rsidRPr="00C244F9" w:rsidRDefault="00051AF3" w:rsidP="00051AF3">
      <w:pPr>
        <w:ind w:firstLine="425"/>
        <w:jc w:val="both"/>
        <w:rPr>
          <w:rFonts w:eastAsia="Calibri"/>
          <w:color w:val="000000"/>
          <w:spacing w:val="-2"/>
          <w:kern w:val="1"/>
          <w:sz w:val="27"/>
          <w:szCs w:val="27"/>
        </w:rPr>
      </w:pPr>
      <w:r w:rsidRPr="00C244F9">
        <w:rPr>
          <w:rFonts w:eastAsia="Calibri"/>
          <w:color w:val="000000"/>
          <w:spacing w:val="-2"/>
          <w:kern w:val="1"/>
          <w:sz w:val="27"/>
          <w:szCs w:val="27"/>
        </w:rPr>
        <w:t>1. Внести зміни до рішення виконавчого комітету Миколаївської міської ради від 03.10.2022 №526 «Про визначення набувачів благодійної допомоги між виконавчими органами та комунальними установами Миколаївської міської ради від адміністрації м. Дортмунда» (зі змінами).</w:t>
      </w:r>
    </w:p>
    <w:p w:rsidR="00386527" w:rsidRPr="00C244F9" w:rsidRDefault="00051AF3" w:rsidP="00C244F9">
      <w:pPr>
        <w:ind w:firstLine="425"/>
        <w:jc w:val="both"/>
        <w:rPr>
          <w:rFonts w:eastAsia="Calibri"/>
          <w:color w:val="000000"/>
          <w:spacing w:val="-2"/>
          <w:kern w:val="1"/>
          <w:sz w:val="27"/>
          <w:szCs w:val="27"/>
        </w:rPr>
      </w:pPr>
      <w:r w:rsidRPr="00C244F9">
        <w:rPr>
          <w:rFonts w:eastAsia="Calibri"/>
          <w:sz w:val="27"/>
          <w:szCs w:val="27"/>
        </w:rPr>
        <w:t>1.1. У пункті 1</w:t>
      </w:r>
      <w:r w:rsidR="00C244F9">
        <w:rPr>
          <w:rFonts w:eastAsia="Calibri"/>
          <w:sz w:val="27"/>
          <w:szCs w:val="27"/>
        </w:rPr>
        <w:t xml:space="preserve"> </w:t>
      </w:r>
      <w:r w:rsidRPr="00C244F9">
        <w:rPr>
          <w:rFonts w:eastAsia="Calibri"/>
          <w:color w:val="000000"/>
          <w:spacing w:val="-2"/>
          <w:kern w:val="1"/>
          <w:sz w:val="27"/>
          <w:szCs w:val="27"/>
        </w:rPr>
        <w:t>П</w:t>
      </w:r>
      <w:r w:rsidR="00386527" w:rsidRPr="00C244F9">
        <w:rPr>
          <w:rFonts w:eastAsia="Calibri"/>
          <w:color w:val="000000"/>
          <w:spacing w:val="-2"/>
          <w:kern w:val="1"/>
          <w:sz w:val="27"/>
          <w:szCs w:val="27"/>
        </w:rPr>
        <w:t>ереліку благодійної допомоги від адміністрації м.</w:t>
      </w:r>
      <w:bookmarkStart w:id="1" w:name="_GoBack"/>
      <w:bookmarkEnd w:id="1"/>
      <w:r w:rsidR="00386527" w:rsidRPr="00C244F9">
        <w:rPr>
          <w:rFonts w:eastAsia="Calibri"/>
          <w:color w:val="000000"/>
          <w:spacing w:val="-2"/>
          <w:kern w:val="1"/>
          <w:sz w:val="27"/>
          <w:szCs w:val="27"/>
        </w:rPr>
        <w:t>Дортмунда для потреб Миколаївської міської територіальної громади  визначити набувачем благодійної допомоги</w:t>
      </w:r>
      <w:r w:rsidR="00C244F9" w:rsidRPr="00C244F9">
        <w:rPr>
          <w:rFonts w:eastAsia="Calibri"/>
          <w:color w:val="000000"/>
          <w:spacing w:val="-2"/>
          <w:kern w:val="1"/>
          <w:sz w:val="27"/>
          <w:szCs w:val="27"/>
        </w:rPr>
        <w:t xml:space="preserve"> к</w:t>
      </w:r>
      <w:r w:rsidR="00D31B8B" w:rsidRPr="00C244F9">
        <w:rPr>
          <w:rFonts w:eastAsia="Calibri"/>
          <w:color w:val="000000"/>
          <w:spacing w:val="-2"/>
          <w:kern w:val="1"/>
          <w:sz w:val="27"/>
          <w:szCs w:val="27"/>
        </w:rPr>
        <w:t>омунальне підприємство «Експлуатаційне лінійне управління автодоріг»</w:t>
      </w:r>
      <w:r w:rsidR="00386527" w:rsidRPr="00C244F9">
        <w:rPr>
          <w:rFonts w:eastAsia="Calibri"/>
          <w:color w:val="000000"/>
          <w:spacing w:val="-2"/>
          <w:kern w:val="1"/>
          <w:sz w:val="27"/>
          <w:szCs w:val="27"/>
        </w:rPr>
        <w:t>.</w:t>
      </w:r>
    </w:p>
    <w:p w:rsidR="00262CDB" w:rsidRPr="00C244F9" w:rsidRDefault="00D31B8B" w:rsidP="00262CDB">
      <w:pPr>
        <w:ind w:firstLine="425"/>
        <w:jc w:val="both"/>
        <w:rPr>
          <w:sz w:val="27"/>
          <w:szCs w:val="27"/>
        </w:rPr>
      </w:pPr>
      <w:r w:rsidRPr="00C244F9">
        <w:rPr>
          <w:sz w:val="27"/>
          <w:szCs w:val="27"/>
        </w:rPr>
        <w:t>2</w:t>
      </w:r>
      <w:r w:rsidR="00262CDB" w:rsidRPr="00C244F9">
        <w:rPr>
          <w:sz w:val="27"/>
          <w:szCs w:val="27"/>
        </w:rPr>
        <w:t xml:space="preserve">. Контроль за виконанням </w:t>
      </w:r>
      <w:r w:rsidR="00C244F9">
        <w:rPr>
          <w:sz w:val="27"/>
          <w:szCs w:val="27"/>
        </w:rPr>
        <w:t xml:space="preserve">даного </w:t>
      </w:r>
      <w:r w:rsidR="00262CDB" w:rsidRPr="00C244F9">
        <w:rPr>
          <w:sz w:val="27"/>
          <w:szCs w:val="27"/>
        </w:rPr>
        <w:t>рішення</w:t>
      </w:r>
      <w:r w:rsidR="00C244F9">
        <w:rPr>
          <w:sz w:val="27"/>
          <w:szCs w:val="27"/>
        </w:rPr>
        <w:t xml:space="preserve"> покласти на</w:t>
      </w:r>
      <w:r w:rsidR="00262CDB" w:rsidRPr="00C244F9">
        <w:rPr>
          <w:sz w:val="27"/>
          <w:szCs w:val="27"/>
        </w:rPr>
        <w:t xml:space="preserve"> першого заступника міського голови  </w:t>
      </w:r>
      <w:proofErr w:type="spellStart"/>
      <w:r w:rsidR="00262CDB" w:rsidRPr="00C244F9">
        <w:rPr>
          <w:sz w:val="27"/>
          <w:szCs w:val="27"/>
        </w:rPr>
        <w:t>Лукова</w:t>
      </w:r>
      <w:proofErr w:type="spellEnd"/>
      <w:r w:rsidR="00262CDB" w:rsidRPr="00C244F9">
        <w:rPr>
          <w:sz w:val="27"/>
          <w:szCs w:val="27"/>
        </w:rPr>
        <w:t xml:space="preserve"> В.Д.</w:t>
      </w:r>
    </w:p>
    <w:p w:rsidR="00C244F9" w:rsidRDefault="00C244F9" w:rsidP="00F014D9">
      <w:pPr>
        <w:rPr>
          <w:color w:val="000000"/>
          <w:sz w:val="27"/>
          <w:szCs w:val="27"/>
        </w:rPr>
      </w:pPr>
    </w:p>
    <w:p w:rsidR="00C244F9" w:rsidRDefault="00C244F9" w:rsidP="00F014D9">
      <w:pPr>
        <w:rPr>
          <w:color w:val="000000"/>
          <w:sz w:val="27"/>
          <w:szCs w:val="27"/>
        </w:rPr>
      </w:pPr>
    </w:p>
    <w:p w:rsidR="00C21FA4" w:rsidRPr="00C244F9" w:rsidRDefault="005E6560" w:rsidP="00F014D9">
      <w:pPr>
        <w:rPr>
          <w:color w:val="000000"/>
          <w:sz w:val="27"/>
          <w:szCs w:val="27"/>
        </w:rPr>
      </w:pPr>
      <w:r w:rsidRPr="00C244F9">
        <w:rPr>
          <w:color w:val="000000"/>
          <w:sz w:val="27"/>
          <w:szCs w:val="27"/>
        </w:rPr>
        <w:t>Міський голова                                                                                    О. СЄНКЕВИЧ</w:t>
      </w:r>
    </w:p>
    <w:sectPr w:rsidR="00C21FA4" w:rsidRPr="00C244F9" w:rsidSect="00A6355C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1429F0"/>
    <w:multiLevelType w:val="hybridMultilevel"/>
    <w:tmpl w:val="2486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E2303"/>
    <w:multiLevelType w:val="hybridMultilevel"/>
    <w:tmpl w:val="6144F57C"/>
    <w:lvl w:ilvl="0" w:tplc="7DFCC572">
      <w:start w:val="1"/>
      <w:numFmt w:val="decimal"/>
      <w:lvlText w:val="%1."/>
      <w:lvlJc w:val="left"/>
      <w:pPr>
        <w:ind w:left="117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4C300F"/>
    <w:multiLevelType w:val="hybridMultilevel"/>
    <w:tmpl w:val="E84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60"/>
    <w:rsid w:val="000063EF"/>
    <w:rsid w:val="000173A5"/>
    <w:rsid w:val="000476EE"/>
    <w:rsid w:val="00051AF3"/>
    <w:rsid w:val="000821D3"/>
    <w:rsid w:val="000B2D25"/>
    <w:rsid w:val="000C65B7"/>
    <w:rsid w:val="000D1110"/>
    <w:rsid w:val="000D7767"/>
    <w:rsid w:val="000E09FF"/>
    <w:rsid w:val="000E1238"/>
    <w:rsid w:val="001321D6"/>
    <w:rsid w:val="00135369"/>
    <w:rsid w:val="00180182"/>
    <w:rsid w:val="001839F8"/>
    <w:rsid w:val="001936FD"/>
    <w:rsid w:val="001F1448"/>
    <w:rsid w:val="001F302D"/>
    <w:rsid w:val="0021614F"/>
    <w:rsid w:val="0022659C"/>
    <w:rsid w:val="00256D9F"/>
    <w:rsid w:val="00262CDB"/>
    <w:rsid w:val="00271499"/>
    <w:rsid w:val="00286B76"/>
    <w:rsid w:val="002916D0"/>
    <w:rsid w:val="00295461"/>
    <w:rsid w:val="002B6E56"/>
    <w:rsid w:val="002F71ED"/>
    <w:rsid w:val="00302027"/>
    <w:rsid w:val="003068F6"/>
    <w:rsid w:val="00314A83"/>
    <w:rsid w:val="00341153"/>
    <w:rsid w:val="00343364"/>
    <w:rsid w:val="00350283"/>
    <w:rsid w:val="0035243E"/>
    <w:rsid w:val="00364C76"/>
    <w:rsid w:val="00377FA0"/>
    <w:rsid w:val="003850F7"/>
    <w:rsid w:val="00386527"/>
    <w:rsid w:val="003C403D"/>
    <w:rsid w:val="003D6B78"/>
    <w:rsid w:val="003E3D0C"/>
    <w:rsid w:val="003F763D"/>
    <w:rsid w:val="00402B90"/>
    <w:rsid w:val="0042695B"/>
    <w:rsid w:val="004333DF"/>
    <w:rsid w:val="00434C79"/>
    <w:rsid w:val="0044419D"/>
    <w:rsid w:val="00444D5E"/>
    <w:rsid w:val="004A24AA"/>
    <w:rsid w:val="004B781E"/>
    <w:rsid w:val="004D19BD"/>
    <w:rsid w:val="004E7E08"/>
    <w:rsid w:val="0050751D"/>
    <w:rsid w:val="00533C79"/>
    <w:rsid w:val="00536BD4"/>
    <w:rsid w:val="00585D5E"/>
    <w:rsid w:val="00587C93"/>
    <w:rsid w:val="005A6221"/>
    <w:rsid w:val="005B2546"/>
    <w:rsid w:val="005E3B24"/>
    <w:rsid w:val="005E6560"/>
    <w:rsid w:val="00601841"/>
    <w:rsid w:val="00610156"/>
    <w:rsid w:val="00626AC2"/>
    <w:rsid w:val="00635911"/>
    <w:rsid w:val="0068038D"/>
    <w:rsid w:val="006869E8"/>
    <w:rsid w:val="006C546B"/>
    <w:rsid w:val="006D68F9"/>
    <w:rsid w:val="00701C74"/>
    <w:rsid w:val="007057BF"/>
    <w:rsid w:val="00707113"/>
    <w:rsid w:val="00744A2A"/>
    <w:rsid w:val="00761385"/>
    <w:rsid w:val="00766597"/>
    <w:rsid w:val="0077657A"/>
    <w:rsid w:val="00776CEB"/>
    <w:rsid w:val="007A3652"/>
    <w:rsid w:val="007C155A"/>
    <w:rsid w:val="007D7576"/>
    <w:rsid w:val="007E1F42"/>
    <w:rsid w:val="0087190D"/>
    <w:rsid w:val="00871BA1"/>
    <w:rsid w:val="0089025B"/>
    <w:rsid w:val="0089415B"/>
    <w:rsid w:val="008976C2"/>
    <w:rsid w:val="008B0A81"/>
    <w:rsid w:val="008F39BF"/>
    <w:rsid w:val="008F43C8"/>
    <w:rsid w:val="00920B05"/>
    <w:rsid w:val="00923529"/>
    <w:rsid w:val="0092730D"/>
    <w:rsid w:val="00937496"/>
    <w:rsid w:val="00966E77"/>
    <w:rsid w:val="00971539"/>
    <w:rsid w:val="009B341D"/>
    <w:rsid w:val="009F7708"/>
    <w:rsid w:val="00A46C6B"/>
    <w:rsid w:val="00A5560B"/>
    <w:rsid w:val="00A607CE"/>
    <w:rsid w:val="00A61DDC"/>
    <w:rsid w:val="00A6355C"/>
    <w:rsid w:val="00A835BB"/>
    <w:rsid w:val="00A87F3E"/>
    <w:rsid w:val="00AA3E1B"/>
    <w:rsid w:val="00AB1463"/>
    <w:rsid w:val="00AB4A75"/>
    <w:rsid w:val="00AE5336"/>
    <w:rsid w:val="00AF0BEE"/>
    <w:rsid w:val="00AF64EB"/>
    <w:rsid w:val="00B0411C"/>
    <w:rsid w:val="00B2588D"/>
    <w:rsid w:val="00B25F60"/>
    <w:rsid w:val="00B27607"/>
    <w:rsid w:val="00B728AE"/>
    <w:rsid w:val="00B86FB9"/>
    <w:rsid w:val="00BC244B"/>
    <w:rsid w:val="00BC4AA0"/>
    <w:rsid w:val="00BE289D"/>
    <w:rsid w:val="00C11537"/>
    <w:rsid w:val="00C21FA4"/>
    <w:rsid w:val="00C244F9"/>
    <w:rsid w:val="00C34879"/>
    <w:rsid w:val="00C57595"/>
    <w:rsid w:val="00C6042C"/>
    <w:rsid w:val="00C93E65"/>
    <w:rsid w:val="00CC243E"/>
    <w:rsid w:val="00CC2506"/>
    <w:rsid w:val="00CE0094"/>
    <w:rsid w:val="00CE0A78"/>
    <w:rsid w:val="00CF1AC2"/>
    <w:rsid w:val="00D1358B"/>
    <w:rsid w:val="00D30A98"/>
    <w:rsid w:val="00D315B3"/>
    <w:rsid w:val="00D31A7D"/>
    <w:rsid w:val="00D31B8B"/>
    <w:rsid w:val="00D675F5"/>
    <w:rsid w:val="00D9450C"/>
    <w:rsid w:val="00DC4628"/>
    <w:rsid w:val="00DF16EB"/>
    <w:rsid w:val="00E10C61"/>
    <w:rsid w:val="00E20574"/>
    <w:rsid w:val="00E37E59"/>
    <w:rsid w:val="00E45D4A"/>
    <w:rsid w:val="00E637E3"/>
    <w:rsid w:val="00E75193"/>
    <w:rsid w:val="00E959E4"/>
    <w:rsid w:val="00EC4501"/>
    <w:rsid w:val="00EC571D"/>
    <w:rsid w:val="00ED777E"/>
    <w:rsid w:val="00EF17D6"/>
    <w:rsid w:val="00EF3CF4"/>
    <w:rsid w:val="00F007C0"/>
    <w:rsid w:val="00F014D9"/>
    <w:rsid w:val="00F213A8"/>
    <w:rsid w:val="00F44C95"/>
    <w:rsid w:val="00F558BD"/>
    <w:rsid w:val="00F60177"/>
    <w:rsid w:val="00F704A1"/>
    <w:rsid w:val="00F77750"/>
    <w:rsid w:val="00FA0E50"/>
    <w:rsid w:val="00FC22F8"/>
    <w:rsid w:val="00F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5E656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Title"/>
    <w:basedOn w:val="a"/>
    <w:link w:val="a7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Название Знак"/>
    <w:basedOn w:val="a0"/>
    <w:link w:val="a6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1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rsid w:val="00C21F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86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table" w:styleId="ab">
    <w:name w:val="Table Grid"/>
    <w:basedOn w:val="a1"/>
    <w:uiPriority w:val="59"/>
    <w:unhideWhenUsed/>
    <w:rsid w:val="00C9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5E656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Title"/>
    <w:basedOn w:val="a"/>
    <w:link w:val="a7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Название Знак"/>
    <w:basedOn w:val="a0"/>
    <w:link w:val="a6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1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rsid w:val="00C21F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86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table" w:styleId="ab">
    <w:name w:val="Table Grid"/>
    <w:basedOn w:val="a1"/>
    <w:uiPriority w:val="59"/>
    <w:unhideWhenUsed/>
    <w:rsid w:val="00C9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User</cp:lastModifiedBy>
  <cp:revision>2</cp:revision>
  <cp:lastPrinted>2022-08-21T15:24:00Z</cp:lastPrinted>
  <dcterms:created xsi:type="dcterms:W3CDTF">2022-12-09T07:23:00Z</dcterms:created>
  <dcterms:modified xsi:type="dcterms:W3CDTF">2022-12-09T07:23:00Z</dcterms:modified>
</cp:coreProperties>
</file>