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238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sz w:val="20"/>
          <w:szCs w:val="20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b/>
          <w:bCs/>
          <w:sz w:val="20"/>
          <w:szCs w:val="20"/>
          <w:lang w:val="uk-UA"/>
        </w:rPr>
      </w:pPr>
      <w:r w:rsidRPr="00DA514A">
        <w:rPr>
          <w:rStyle w:val="Strong"/>
          <w:b w:val="0"/>
          <w:sz w:val="20"/>
          <w:szCs w:val="20"/>
          <w:lang w:val="uk-UA"/>
        </w:rPr>
        <w:t>v-tr-004_21</w:t>
      </w: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</w:p>
    <w:tbl>
      <w:tblPr>
        <w:tblW w:w="9747" w:type="dxa"/>
        <w:tblInd w:w="-106" w:type="dxa"/>
        <w:tblBorders>
          <w:insideH w:val="single" w:sz="4" w:space="0" w:color="auto"/>
        </w:tblBorders>
        <w:tblLook w:val="00A0"/>
      </w:tblPr>
      <w:tblGrid>
        <w:gridCol w:w="7905"/>
        <w:gridCol w:w="1842"/>
      </w:tblGrid>
      <w:tr w:rsidR="000A7238" w:rsidRPr="00163552" w:rsidTr="00BD4911">
        <w:tc>
          <w:tcPr>
            <w:tcW w:w="7905" w:type="dxa"/>
          </w:tcPr>
          <w:p w:rsidR="000A7238" w:rsidRPr="00DA514A" w:rsidRDefault="000A7238" w:rsidP="00BD491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6"/>
                <w:szCs w:val="26"/>
                <w:lang w:val="uk-UA"/>
              </w:rPr>
            </w:pPr>
            <w:r w:rsidRPr="00DA514A">
              <w:rPr>
                <w:color w:val="000000"/>
                <w:sz w:val="26"/>
                <w:szCs w:val="26"/>
                <w:lang w:val="uk-UA"/>
              </w:rPr>
              <w:t>Про затвердження переліку об’єктів для</w:t>
            </w:r>
          </w:p>
          <w:p w:rsidR="000A7238" w:rsidRPr="00DA514A" w:rsidRDefault="000A7238" w:rsidP="00BD491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6"/>
                <w:szCs w:val="26"/>
                <w:lang w:val="uk-UA"/>
              </w:rPr>
            </w:pPr>
            <w:r w:rsidRPr="00DA514A">
              <w:rPr>
                <w:color w:val="000000"/>
                <w:sz w:val="26"/>
                <w:szCs w:val="26"/>
                <w:lang w:val="uk-UA"/>
              </w:rPr>
              <w:t>проведення конкурсів з перевезення</w:t>
            </w:r>
          </w:p>
          <w:p w:rsidR="000A7238" w:rsidRPr="00DA514A" w:rsidRDefault="000A7238" w:rsidP="00BD491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6"/>
                <w:szCs w:val="26"/>
                <w:lang w:val="uk-UA"/>
              </w:rPr>
            </w:pPr>
            <w:r w:rsidRPr="00DA514A">
              <w:rPr>
                <w:color w:val="000000"/>
                <w:sz w:val="26"/>
                <w:szCs w:val="26"/>
                <w:lang w:val="uk-UA"/>
              </w:rPr>
              <w:t>пасажирів на міських автобусних</w:t>
            </w:r>
          </w:p>
          <w:p w:rsidR="000A7238" w:rsidRPr="00DA514A" w:rsidRDefault="000A7238" w:rsidP="00BD491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6"/>
                <w:szCs w:val="26"/>
                <w:lang w:val="uk-UA"/>
              </w:rPr>
            </w:pPr>
            <w:r w:rsidRPr="00DA514A">
              <w:rPr>
                <w:color w:val="000000"/>
                <w:sz w:val="26"/>
                <w:szCs w:val="26"/>
                <w:lang w:val="uk-UA"/>
              </w:rPr>
              <w:t>маршрутах загального користування,</w:t>
            </w:r>
          </w:p>
          <w:p w:rsidR="000A7238" w:rsidRPr="00DA514A" w:rsidRDefault="000A7238" w:rsidP="00BD491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6"/>
                <w:szCs w:val="26"/>
                <w:lang w:val="uk-UA"/>
              </w:rPr>
            </w:pPr>
            <w:r w:rsidRPr="00DA514A">
              <w:rPr>
                <w:color w:val="000000"/>
                <w:sz w:val="26"/>
                <w:szCs w:val="26"/>
                <w:lang w:val="uk-UA"/>
              </w:rPr>
              <w:t>замовником перевезень на яких є</w:t>
            </w:r>
          </w:p>
          <w:p w:rsidR="000A7238" w:rsidRPr="00DA514A" w:rsidRDefault="000A7238" w:rsidP="00BD491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6"/>
                <w:szCs w:val="26"/>
                <w:lang w:val="uk-UA"/>
              </w:rPr>
            </w:pPr>
            <w:r w:rsidRPr="00DA514A">
              <w:rPr>
                <w:color w:val="000000"/>
                <w:sz w:val="26"/>
                <w:szCs w:val="26"/>
                <w:lang w:val="uk-UA"/>
              </w:rPr>
              <w:t>виконком Миколаївської міської ради,</w:t>
            </w:r>
          </w:p>
          <w:p w:rsidR="000A7238" w:rsidRPr="00DA514A" w:rsidRDefault="000A7238" w:rsidP="00BD491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6"/>
                <w:szCs w:val="26"/>
                <w:lang w:val="uk-UA"/>
              </w:rPr>
            </w:pPr>
            <w:r w:rsidRPr="00DA514A">
              <w:rPr>
                <w:color w:val="000000"/>
                <w:sz w:val="26"/>
                <w:szCs w:val="26"/>
                <w:lang w:val="uk-UA"/>
              </w:rPr>
              <w:t>на 2021-2022 роки</w:t>
            </w:r>
          </w:p>
          <w:p w:rsidR="000A7238" w:rsidRPr="00DA514A" w:rsidRDefault="000A7238" w:rsidP="00BD491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6"/>
                <w:szCs w:val="26"/>
                <w:lang w:val="uk-UA"/>
              </w:rPr>
            </w:pPr>
          </w:p>
          <w:p w:rsidR="000A7238" w:rsidRPr="00DA514A" w:rsidRDefault="000A7238" w:rsidP="00BD491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6"/>
                <w:szCs w:val="26"/>
                <w:lang w:val="uk-UA"/>
              </w:rPr>
            </w:pPr>
          </w:p>
          <w:p w:rsidR="000A7238" w:rsidRPr="00DA514A" w:rsidRDefault="000A7238" w:rsidP="00BD4911">
            <w:pPr>
              <w:pStyle w:val="NormalWeb"/>
              <w:spacing w:before="0" w:beforeAutospacing="0" w:after="0" w:afterAutospacing="0"/>
              <w:rPr>
                <w:sz w:val="26"/>
                <w:szCs w:val="26"/>
                <w:lang w:val="uk-UA"/>
              </w:rPr>
            </w:pPr>
          </w:p>
        </w:tc>
        <w:tc>
          <w:tcPr>
            <w:tcW w:w="1842" w:type="dxa"/>
          </w:tcPr>
          <w:p w:rsidR="000A7238" w:rsidRPr="00DA514A" w:rsidRDefault="000A7238" w:rsidP="00BD4911">
            <w:pPr>
              <w:pStyle w:val="NormalWeb"/>
              <w:spacing w:before="0" w:beforeAutospacing="0" w:after="0" w:afterAutospacing="0"/>
              <w:rPr>
                <w:sz w:val="26"/>
                <w:szCs w:val="26"/>
                <w:lang w:val="uk-UA"/>
              </w:rPr>
            </w:pPr>
          </w:p>
        </w:tc>
      </w:tr>
    </w:tbl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sz w:val="26"/>
          <w:szCs w:val="26"/>
          <w:lang w:val="uk-UA"/>
        </w:rPr>
      </w:pPr>
      <w:r w:rsidRPr="00DA514A">
        <w:rPr>
          <w:sz w:val="26"/>
          <w:szCs w:val="26"/>
          <w:lang w:val="uk-UA"/>
        </w:rPr>
        <w:t> </w:t>
      </w: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  <w:lang w:val="uk-UA"/>
        </w:rPr>
      </w:pPr>
      <w:r w:rsidRPr="00DA514A">
        <w:rPr>
          <w:sz w:val="26"/>
          <w:szCs w:val="26"/>
          <w:lang w:val="uk-UA"/>
        </w:rPr>
        <w:t>       </w:t>
      </w:r>
      <w:r w:rsidRPr="00DA514A">
        <w:rPr>
          <w:sz w:val="26"/>
          <w:szCs w:val="26"/>
          <w:lang w:val="uk-UA"/>
        </w:rPr>
        <w:tab/>
        <w:t xml:space="preserve"> </w:t>
      </w: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  <w:lang w:val="uk-UA"/>
        </w:rPr>
      </w:pPr>
      <w:r w:rsidRPr="00DA514A">
        <w:rPr>
          <w:sz w:val="26"/>
          <w:szCs w:val="26"/>
          <w:lang w:val="uk-UA"/>
        </w:rPr>
        <w:t xml:space="preserve">З метою організації і забезпечення проведення конкурсів по визначенню автомобільних перевізників на міських автобусних маршрутах загального </w:t>
      </w:r>
      <w:r>
        <w:rPr>
          <w:sz w:val="26"/>
          <w:szCs w:val="26"/>
          <w:lang w:val="uk-UA"/>
        </w:rPr>
        <w:t xml:space="preserve">                 </w:t>
      </w:r>
      <w:r w:rsidRPr="00DA514A">
        <w:rPr>
          <w:sz w:val="26"/>
          <w:szCs w:val="26"/>
          <w:lang w:val="uk-UA"/>
        </w:rPr>
        <w:t>користування, замовником перевезень на яких є виконком Миколаївської міської ради, відповідно до статей  35, 44 Закону України «Про автомобільний транспорт»,</w:t>
      </w:r>
      <w:r>
        <w:rPr>
          <w:sz w:val="26"/>
          <w:szCs w:val="26"/>
          <w:lang w:val="uk-UA"/>
        </w:rPr>
        <w:t xml:space="preserve">                 </w:t>
      </w:r>
      <w:r w:rsidRPr="00DA514A">
        <w:rPr>
          <w:sz w:val="26"/>
          <w:szCs w:val="26"/>
          <w:lang w:val="uk-UA"/>
        </w:rPr>
        <w:t xml:space="preserve"> постанови Кабінету Міністрів України від 03.12.2008 № 1081 «Про затвердження Порядку проведення конкурсу з перевезення пасажирів на автобусному маршруті загального користування»</w:t>
      </w:r>
      <w:r>
        <w:rPr>
          <w:sz w:val="26"/>
          <w:szCs w:val="26"/>
          <w:lang w:val="uk-UA"/>
        </w:rPr>
        <w:t xml:space="preserve"> </w:t>
      </w:r>
      <w:r w:rsidRPr="00DA514A">
        <w:rPr>
          <w:sz w:val="26"/>
          <w:szCs w:val="26"/>
          <w:lang w:val="uk-UA"/>
        </w:rPr>
        <w:t>(зі змінами), рішення виконкому Миколаївської міської ради від 12.02.2020 № 107</w:t>
      </w:r>
      <w:r>
        <w:rPr>
          <w:sz w:val="26"/>
          <w:szCs w:val="26"/>
          <w:lang w:val="uk-UA"/>
        </w:rPr>
        <w:t xml:space="preserve"> </w:t>
      </w:r>
      <w:r w:rsidRPr="00DA514A">
        <w:rPr>
          <w:sz w:val="26"/>
          <w:szCs w:val="26"/>
          <w:lang w:val="uk-UA"/>
        </w:rPr>
        <w:t>«Про затвердження Умов проведення конкурсів з перевезення пасажирів на міських автобусних маршрутах загального користування у м. Миколаєві», керуючись статтею 30, частини 6 статті 59 Закону України «Про місцеве самоврядування в Україні», виконком міської ради</w:t>
      </w: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rPr>
          <w:sz w:val="26"/>
          <w:szCs w:val="26"/>
          <w:lang w:val="uk-UA"/>
        </w:rPr>
      </w:pPr>
      <w:r w:rsidRPr="00DA514A">
        <w:rPr>
          <w:sz w:val="26"/>
          <w:szCs w:val="26"/>
          <w:lang w:val="uk-UA"/>
        </w:rPr>
        <w:t>ВИРІШИВ:</w:t>
      </w: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  <w:lang w:val="uk-UA"/>
        </w:rPr>
      </w:pPr>
    </w:p>
    <w:p w:rsidR="000A7238" w:rsidRPr="00DA514A" w:rsidRDefault="000A7238" w:rsidP="00DA514A">
      <w:pPr>
        <w:pStyle w:val="NormalWeb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8"/>
        <w:jc w:val="both"/>
        <w:rPr>
          <w:sz w:val="26"/>
          <w:szCs w:val="26"/>
          <w:lang w:val="uk-UA"/>
        </w:rPr>
      </w:pPr>
      <w:r w:rsidRPr="00DA514A">
        <w:rPr>
          <w:sz w:val="26"/>
          <w:szCs w:val="26"/>
          <w:lang w:val="uk-UA"/>
        </w:rPr>
        <w:t xml:space="preserve">Затвердити перелік об’єктів для проведення конкурсів з перевезення пасажирів на міських автобусних маршрутах загального користування, замовником </w:t>
      </w:r>
      <w:r>
        <w:rPr>
          <w:sz w:val="26"/>
          <w:szCs w:val="26"/>
          <w:lang w:val="uk-UA"/>
        </w:rPr>
        <w:t xml:space="preserve">                               </w:t>
      </w:r>
      <w:r w:rsidRPr="00DA514A">
        <w:rPr>
          <w:sz w:val="26"/>
          <w:szCs w:val="26"/>
          <w:lang w:val="uk-UA"/>
        </w:rPr>
        <w:t>перевезень на яких є виконком Миколаївської міської ради</w:t>
      </w:r>
      <w:r w:rsidRPr="00DA514A">
        <w:rPr>
          <w:lang w:val="uk-UA"/>
        </w:rPr>
        <w:t xml:space="preserve"> </w:t>
      </w:r>
      <w:r w:rsidRPr="00DA514A">
        <w:rPr>
          <w:sz w:val="26"/>
          <w:szCs w:val="26"/>
          <w:lang w:val="uk-UA"/>
        </w:rPr>
        <w:t>на 2021-2022 роки</w:t>
      </w:r>
      <w:r>
        <w:rPr>
          <w:sz w:val="26"/>
          <w:szCs w:val="26"/>
          <w:lang w:val="uk-UA"/>
        </w:rPr>
        <w:t xml:space="preserve">    </w:t>
      </w:r>
      <w:r w:rsidRPr="00DA514A">
        <w:rPr>
          <w:sz w:val="26"/>
          <w:szCs w:val="26"/>
          <w:lang w:val="uk-UA"/>
        </w:rPr>
        <w:t xml:space="preserve"> (додається).</w:t>
      </w:r>
    </w:p>
    <w:p w:rsidR="000A7238" w:rsidRPr="00DA514A" w:rsidRDefault="000A7238" w:rsidP="00DA514A">
      <w:pPr>
        <w:pStyle w:val="NormalWeb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8"/>
        <w:jc w:val="both"/>
        <w:rPr>
          <w:sz w:val="26"/>
          <w:szCs w:val="26"/>
          <w:lang w:val="uk-UA"/>
        </w:rPr>
      </w:pPr>
      <w:r w:rsidRPr="00DA514A">
        <w:rPr>
          <w:sz w:val="26"/>
          <w:szCs w:val="26"/>
          <w:lang w:val="uk-UA"/>
        </w:rPr>
        <w:t>Контроль за виконанням даного рішення покласти на заступника міського голови Андрієнка Ю.Г.</w:t>
      </w: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  <w:lang w:val="uk-UA"/>
        </w:rPr>
      </w:pP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/>
        <w:ind w:right="-81"/>
        <w:jc w:val="both"/>
        <w:rPr>
          <w:sz w:val="28"/>
          <w:szCs w:val="28"/>
          <w:lang w:val="uk-UA"/>
        </w:rPr>
      </w:pPr>
      <w:r w:rsidRPr="00DA514A">
        <w:rPr>
          <w:sz w:val="26"/>
          <w:szCs w:val="26"/>
          <w:lang w:val="uk-UA"/>
        </w:rPr>
        <w:t>Міський голова                                                                                              О. СЄНКЕВИЧ</w:t>
      </w:r>
    </w:p>
    <w:p w:rsidR="000A7238" w:rsidRPr="00DA514A" w:rsidRDefault="000A7238" w:rsidP="00DA514A">
      <w:pPr>
        <w:pStyle w:val="NormalWeb"/>
        <w:shd w:val="clear" w:color="auto" w:fill="FFFFFF"/>
        <w:spacing w:before="0" w:beforeAutospacing="0" w:after="0" w:afterAutospacing="0" w:line="360" w:lineRule="auto"/>
        <w:rPr>
          <w:color w:val="000000"/>
          <w:sz w:val="26"/>
          <w:szCs w:val="26"/>
          <w:lang w:val="uk-UA"/>
        </w:rPr>
        <w:sectPr w:rsidR="000A7238" w:rsidRPr="00DA514A" w:rsidSect="00CA609C">
          <w:headerReference w:type="default" r:id="rId7"/>
          <w:pgSz w:w="11906" w:h="16838"/>
          <w:pgMar w:top="284" w:right="851" w:bottom="1134" w:left="1134" w:header="709" w:footer="709" w:gutter="0"/>
          <w:pgNumType w:start="1"/>
          <w:cols w:space="708"/>
          <w:docGrid w:linePitch="360"/>
        </w:sectPr>
      </w:pPr>
    </w:p>
    <w:p w:rsidR="000A7238" w:rsidRPr="00DA514A" w:rsidRDefault="000A7238" w:rsidP="000C2ADF">
      <w:pPr>
        <w:pStyle w:val="NormalWeb"/>
        <w:shd w:val="clear" w:color="auto" w:fill="FFFFFF"/>
        <w:spacing w:before="0" w:beforeAutospacing="0" w:after="0" w:afterAutospacing="0" w:line="360" w:lineRule="auto"/>
        <w:ind w:firstLine="12616"/>
        <w:rPr>
          <w:color w:val="000000"/>
          <w:sz w:val="26"/>
          <w:szCs w:val="26"/>
          <w:lang w:val="uk-UA"/>
        </w:rPr>
      </w:pPr>
      <w:r w:rsidRPr="00DA514A">
        <w:rPr>
          <w:color w:val="000000"/>
          <w:sz w:val="26"/>
          <w:szCs w:val="26"/>
          <w:lang w:val="uk-UA"/>
        </w:rPr>
        <w:t>ЗАТВЕРДЖЕНО</w:t>
      </w:r>
    </w:p>
    <w:p w:rsidR="000A7238" w:rsidRPr="00DA514A" w:rsidRDefault="000A7238" w:rsidP="000C2ADF">
      <w:pPr>
        <w:pStyle w:val="NormalWeb"/>
        <w:shd w:val="clear" w:color="auto" w:fill="FFFFFF"/>
        <w:spacing w:before="0" w:beforeAutospacing="0" w:after="0" w:afterAutospacing="0" w:line="360" w:lineRule="auto"/>
        <w:ind w:firstLine="12616"/>
        <w:rPr>
          <w:color w:val="000000"/>
          <w:sz w:val="26"/>
          <w:szCs w:val="26"/>
          <w:lang w:val="uk-UA"/>
        </w:rPr>
      </w:pPr>
      <w:r w:rsidRPr="00DA514A">
        <w:rPr>
          <w:color w:val="000000"/>
          <w:sz w:val="26"/>
          <w:szCs w:val="26"/>
          <w:lang w:val="uk-UA"/>
        </w:rPr>
        <w:t>рішення виконкому</w:t>
      </w:r>
    </w:p>
    <w:p w:rsidR="000A7238" w:rsidRPr="00DA514A" w:rsidRDefault="000A7238" w:rsidP="000C2ADF">
      <w:pPr>
        <w:pStyle w:val="NormalWeb"/>
        <w:shd w:val="clear" w:color="auto" w:fill="FFFFFF"/>
        <w:spacing w:before="0" w:beforeAutospacing="0" w:after="0" w:afterAutospacing="0" w:line="360" w:lineRule="auto"/>
        <w:ind w:firstLine="12616"/>
        <w:rPr>
          <w:color w:val="000000"/>
          <w:sz w:val="26"/>
          <w:szCs w:val="26"/>
          <w:lang w:val="uk-UA"/>
        </w:rPr>
      </w:pPr>
      <w:r w:rsidRPr="00DA514A">
        <w:rPr>
          <w:color w:val="000000"/>
          <w:sz w:val="26"/>
          <w:szCs w:val="26"/>
          <w:lang w:val="uk-UA"/>
        </w:rPr>
        <w:t>міської ради</w:t>
      </w:r>
    </w:p>
    <w:p w:rsidR="000A7238" w:rsidRPr="00DA514A" w:rsidRDefault="000A7238" w:rsidP="000C2ADF">
      <w:pPr>
        <w:pStyle w:val="NormalWeb"/>
        <w:shd w:val="clear" w:color="auto" w:fill="FFFFFF"/>
        <w:spacing w:before="0" w:beforeAutospacing="0" w:after="0" w:afterAutospacing="0" w:line="360" w:lineRule="auto"/>
        <w:ind w:firstLine="12616"/>
        <w:rPr>
          <w:color w:val="000000"/>
          <w:sz w:val="26"/>
          <w:szCs w:val="26"/>
          <w:lang w:val="uk-UA"/>
        </w:rPr>
      </w:pPr>
      <w:r w:rsidRPr="00DA514A">
        <w:rPr>
          <w:color w:val="000000"/>
          <w:sz w:val="26"/>
          <w:szCs w:val="26"/>
          <w:lang w:val="uk-UA"/>
        </w:rPr>
        <w:t>від______________</w:t>
      </w:r>
    </w:p>
    <w:p w:rsidR="000A7238" w:rsidRPr="00DA514A" w:rsidRDefault="000A7238" w:rsidP="000C2ADF">
      <w:pPr>
        <w:pStyle w:val="NormalWeb"/>
        <w:shd w:val="clear" w:color="auto" w:fill="FFFFFF"/>
        <w:spacing w:before="0" w:beforeAutospacing="0" w:after="0" w:afterAutospacing="0" w:line="360" w:lineRule="auto"/>
        <w:ind w:firstLine="12616"/>
        <w:rPr>
          <w:color w:val="000000"/>
          <w:sz w:val="26"/>
          <w:szCs w:val="26"/>
          <w:lang w:val="uk-UA"/>
        </w:rPr>
      </w:pPr>
      <w:r w:rsidRPr="00DA514A">
        <w:rPr>
          <w:color w:val="000000"/>
          <w:sz w:val="26"/>
          <w:szCs w:val="26"/>
          <w:lang w:val="uk-UA"/>
        </w:rPr>
        <w:t>№ ______________</w:t>
      </w:r>
    </w:p>
    <w:p w:rsidR="000A7238" w:rsidRPr="00DA514A" w:rsidRDefault="000A7238" w:rsidP="007E040C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  <w:lang w:val="uk-UA"/>
        </w:rPr>
      </w:pPr>
    </w:p>
    <w:p w:rsidR="000A7238" w:rsidRPr="00DA514A" w:rsidRDefault="000A7238" w:rsidP="005A3D1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  <w:lang w:val="uk-UA"/>
        </w:rPr>
      </w:pPr>
    </w:p>
    <w:p w:rsidR="000A7238" w:rsidRPr="00DA514A" w:rsidRDefault="000A7238" w:rsidP="005A3D1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  <w:lang w:val="uk-UA"/>
        </w:rPr>
      </w:pPr>
      <w:r w:rsidRPr="00DA514A">
        <w:rPr>
          <w:color w:val="000000"/>
          <w:sz w:val="26"/>
          <w:szCs w:val="26"/>
          <w:lang w:val="uk-UA"/>
        </w:rPr>
        <w:t>Перелік об’єктів</w:t>
      </w:r>
    </w:p>
    <w:p w:rsidR="000A7238" w:rsidRPr="00DA514A" w:rsidRDefault="000A7238" w:rsidP="005A3D1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  <w:lang w:val="uk-UA"/>
        </w:rPr>
      </w:pPr>
      <w:r w:rsidRPr="00DA514A">
        <w:rPr>
          <w:color w:val="000000"/>
          <w:sz w:val="26"/>
          <w:szCs w:val="26"/>
          <w:lang w:val="uk-UA"/>
        </w:rPr>
        <w:t>для проведення конкурсів з перевезення пасажирів на міських автобусних маршрутах загального користування, замовником перевезень на яких є виконком Миколаївської міської ради, на 2021-2022 роки</w:t>
      </w:r>
    </w:p>
    <w:p w:rsidR="000A7238" w:rsidRPr="00DA514A" w:rsidRDefault="000A7238" w:rsidP="005B30C2">
      <w:pPr>
        <w:spacing w:after="0"/>
        <w:jc w:val="center"/>
        <w:rPr>
          <w:rFonts w:ascii="Times New Roman" w:hAnsi="Times New Roman"/>
          <w:sz w:val="24"/>
          <w:szCs w:val="24"/>
          <w:lang w:val="uk-UA"/>
        </w:rPr>
      </w:pPr>
    </w:p>
    <w:tbl>
      <w:tblPr>
        <w:tblpPr w:leftFromText="180" w:rightFromText="180" w:vertAnchor="text" w:tblpX="-292" w:tblpY="1"/>
        <w:tblOverlap w:val="never"/>
        <w:tblW w:w="1540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A0"/>
      </w:tblPr>
      <w:tblGrid>
        <w:gridCol w:w="985"/>
        <w:gridCol w:w="7051"/>
        <w:gridCol w:w="1624"/>
        <w:gridCol w:w="1796"/>
        <w:gridCol w:w="1783"/>
        <w:gridCol w:w="2165"/>
      </w:tblGrid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Маршрут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Об’єкти конкурсів</w:t>
            </w:r>
          </w:p>
          <w:p w:rsidR="000A7238" w:rsidRPr="00DA514A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1DD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Довжина </w:t>
            </w:r>
          </w:p>
          <w:p w:rsidR="000A7238" w:rsidRPr="00163552" w:rsidRDefault="000A7238" w:rsidP="00AD1DD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маршруту</w:t>
            </w:r>
          </w:p>
          <w:p w:rsidR="000A7238" w:rsidRPr="00163552" w:rsidRDefault="000A7238" w:rsidP="00AD1DD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(км)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DA514A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Обладнання для перевезення осіб з обмеженими фізичними можливостями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DA514A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Обладнання GPS-трекерами транспортні засоби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Місць для сидіння пасажирів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AD1DD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«Завод «Океан» – мікрорайон Північний»</w:t>
            </w:r>
          </w:p>
          <w:p w:rsidR="000A7238" w:rsidRPr="00DA514A" w:rsidRDefault="000A7238" w:rsidP="007E04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(Заводська площа, буд.1, пр. Корабелів, пр. Богоявленський, пр. Центральний, вул. Пушкінська, пр. Героїв України, вул. Софіївська, вул. Архітектора Старова, буд. 2А).</w:t>
            </w:r>
          </w:p>
          <w:p w:rsidR="000A7238" w:rsidRPr="00DA514A" w:rsidRDefault="000A7238" w:rsidP="00AD1DD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AD1DDA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AD1D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163552" w:rsidRDefault="000A7238" w:rsidP="00AD1D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0A7238" w:rsidRPr="00DA514A" w:rsidRDefault="000A7238" w:rsidP="00535053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AD1DD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26,2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1DD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AD1DD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7E040C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«вул. Привільна, буд. 87/1 – вул. Олега Ольжича, буд. 3-Г»   (вул. Привільна, буд. 87/1, вул. 9 Воєнна, вул. 2 Екіпажна, вул. 1 Воєнна, вул. Набережна, вул. 2 Слобідська, вул. 68 Десантників, вул. 3 Слобідська, пр. Центральний, пр. Богоявленський, вул. Олега Ольжича, буд.3-Г).</w:t>
            </w:r>
          </w:p>
          <w:p w:rsidR="000A7238" w:rsidRPr="00DA514A" w:rsidRDefault="000A7238" w:rsidP="00AD1DDA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AD1DDA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AD1DDA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 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21,5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1DD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7E040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«ст. Миколаїв-вантажний – Варварівка» </w:t>
            </w:r>
          </w:p>
          <w:p w:rsidR="000A7238" w:rsidRPr="00DA514A" w:rsidRDefault="000A7238" w:rsidP="007E04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(Привокзальна площа, вул. Пушкінська, вул. Чкалова, пр. Центральний, вул. Фалєєвська, вул. Нікольська, вул. Велика Морська, Одеське шосе, буд. 94).</w:t>
            </w:r>
          </w:p>
          <w:p w:rsidR="000A7238" w:rsidRPr="00DA514A" w:rsidRDefault="000A7238" w:rsidP="007E04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AD1DDA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AD1DDA">
            <w:pPr>
              <w:spacing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AD1DDA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8,1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1DD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AD1DDA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3А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«ст. Миколаїв-вантажний – Варварівка»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(Привокзальна площа, вул. Пушкінська, вул. Чкалова, пр. Центральний, вул. Фалєєвська, вул. Нікольська, вул. Велика Морська, Одеське шосе, вул. Очаківська, вул. Північна, буд. 11, вул. Ходченка, Одеське шосе, буд. 94).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4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11,2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«Трансаміак» – ст. Миколаїв - вантажний»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Володимира Станка, буд. 1, вул. 116 Дивізії, вул. Кіровоградська, вул. Софіївська, вул. Малко-Тирнівська, пр. Героїв України, вул. Пушкінська, пр. Центральний,     вул. Рюміна, вул. Чкалова, вул. Пушкінська).</w:t>
            </w:r>
          </w:p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5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11,8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«Кульбакине – завод «Океан» (вул. Знаменська, буд. 37, вул. 295 Стрілецької Дивізії, пр. Богоявленський, пр. Корабелів, Заводська площа, буд. 1).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5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  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12,1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«вул. Казарського – ст. Миколаїв вантажний»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 xml:space="preserve">(вул.Казарського, буд.3, вул. Олександра Янати, вул.Електронна,                     вул. Троїцька, вул.Кругова, Херсонське шосе, пр. Центральний, вул.Пушкінська, </w:t>
            </w: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ст. Миколаїв вантажний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).</w:t>
            </w:r>
          </w:p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5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2F4FC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5:00 до 9:00.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11,1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9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ind w:firstLine="35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«вул. Морехідна, буд.1 – вул. Новозаводська, буд.1-а»                 (вул. Морехідна, буд. 1, вул. Георгія Гонгадзе, пр. Центральний, вул. Московська, вул. Погранична, вул. Корабелів, вул. Суднобудівників, вул. Кузнецька, пр. Богоявленський, вул. Космонавтів, пр. Миру, вул. Новозаводська, буд.1-а).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9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11,0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10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sz w:val="24"/>
                <w:szCs w:val="24"/>
                <w:lang w:val="uk-UA"/>
              </w:rPr>
              <w:t>«вул. Олега Григор’єва, 2  – вул. Знаменська, буд. 41»                                    (вул. Олега Григор’єва, 2, вул. Галини Петрової, вул. Бузника, пр. Центральний, пр. Богоявленський, вул. 295 Стрілецької Дивізії, вул. Знаменська, буд. 41).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12,6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13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</w:t>
            </w:r>
            <w:r w:rsidRPr="00FE7839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Автостанція «Оріон»</w:t>
            </w: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 – санаторій «Дубки»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(пр. Героїв України, буд. 113 Б, вул. Пушкінська, вул. Велика Морська, вул. Садова, пр. Центральний, пр. Богоявленський, пр. Миру, вул. Космонавтів, вул. Троїцька, вул. Космонавтів, буд. 97, санаторій «Дубки»).</w:t>
            </w:r>
          </w:p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 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16,6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15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pStyle w:val="NormalWeb"/>
              <w:spacing w:before="0" w:beforeAutospacing="0"/>
              <w:rPr>
                <w:lang w:val="uk-UA"/>
              </w:rPr>
            </w:pPr>
            <w:r w:rsidRPr="00DA514A">
              <w:rPr>
                <w:lang w:val="uk-UA"/>
              </w:rPr>
              <w:t>«вул. Троїцька – вул. Мала Морська»                                                                                          (вул. Троїцька, 204, вул. Космонавтів, пр. Миру,                                          пр. Богоявленський, пр. Центральний, вул. Декабристів, 37,                    вул. Дунаєва, вул. Московська, 85, вул. Погранична, 29,                 вул. Мала Морська, 108).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13,9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16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«мкр. Намив – вул. Космонавтів, 71» (вул. Лазурна, буд. 28,                 вул. Озерна, вул. Курортна, вул. Крилова, вул. Генерала Карпенка, пр. Центральний, Херсонське шосе, вул. Космонавтів, буд. 71).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15,6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17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«вул. Олега Ольжича, 15/1 – вул. Маячна, 1/7»                                                      (вул. Олега Ольжича, 15/1, вул. Тернопільська, вул. Лесі України, пр. Богоявленський, вул. Металургів, вул. Академіка Рильського, вул. Гетьмана Сагайдачного, вул. Львівська, вул. Остапа Вишні, вул. Степова, пр. Богоявленський, вул. Маячна, 1/7).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 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15,1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18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«ТОВ «Ніка-Тера» – вул. Гагаріна»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Айвазовського, пр. Корабелів, пр. Богоявленський, вул. Ольшанців, вул. Степова, вул. Гагаріна, буд. 1-А).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10,5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19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«мкр. Намив – Аляуди»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Лазурна, буд. 42, вул. Озерна, вул. Генерала Карпенка, пр. Центральний, вул. 6 Слобідська, пр. Центральний, вул. 3 Слобідська, вул. 2 Екіпажна, вул. Гречишникова).</w:t>
            </w:r>
          </w:p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C5D07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20:00.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16,2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20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ДП «НКВГ «Зоря - Машпроект» – мкр. Намив»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Лазурна, 4А, вул. Озерна, вул. Курортна, вул. Крилова, вул. Генерала Карпенка, пр. Центральний, пр. Богоявленський, вул. Старофортечна, буд. 1).</w:t>
            </w:r>
          </w:p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3B560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13,3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23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«Центральний ринок – В.Корениха»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Чкалова, вул. Пушкінська, вул. Нікольська, вул. Велика Морська, Одеське шосе, вул. Веселинівська, вул. Очаківська, вул. Чкалова, буд. 59).</w:t>
            </w:r>
          </w:p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3B560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16,0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24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«Центральний ринок – мкр. Матвіївка»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Чкалова, вул. Рюміна, вул. Наваринська,  вул. Пушкінська,  пр. Героїв України, вул. Силікатна, буд. 264-Б).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3B560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</w:t>
            </w:r>
          </w:p>
          <w:p w:rsidR="000A7238" w:rsidRPr="00DA514A" w:rsidRDefault="000A7238" w:rsidP="002F4FC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14,8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26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«мкр. Північний – Кульбакине»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Архітектора Старова, буд. 10, вул. Малко-Тирнівська, пр. Героїв України, вул. Пушкінська, пр. Центральний, вул. Московська, вул. Погранична, пр. Богоявленський, вул. 295 Стрілецької Дивізії, вул. Знаменська, буд. 43).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3B560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 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24,2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29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«мкр. Намив – Кульбакине»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Лазурна, 16-А, вул. Озерна, вул. Курортна, вул. Генерала Карпенка, пр. Центральний, вул. Московська, вул. Погранична, пр. Богоявленський, вул. 295 Стрілецької Дивізії, вул. Знаменська, вул. Райдужна, буд. 57).</w:t>
            </w:r>
          </w:p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3B560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 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21,5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31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«мкр. Намив – сан. «Дубки»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Лазурна, 34, вул. Озерна, вул. Курортна, вул. Крилова, вул. Генерала Карпенка, пр. Центральний, пр. Богоявленський, вул. Космонавтів, буд. 97).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3B560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 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20,1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32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«сан. «Дубки» – завод «Океан»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Космонавтів, буд. 97, пр. Богоявленський,                      пр. Корабелів, завод «Океан»).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3B560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17,0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33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вул. Індустріальна</w:t>
            </w: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 – кладовище (в/ч)»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(вул. Індустріальна, 19/1,  вул. Крилова, </w:t>
            </w: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вул. Генерала Карпенка, пр. Центральний, Херсонське шосе, вул. Космонавтів, вул. Троїцька, Баштанське шосе, вул. Троїцька, буд. 163 – кладовище (в/ч).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Графік роботи маршруту: з 6:00 до 15:00.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3 од.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вул. Індустріальна</w:t>
            </w: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 – Баштанське шосе»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вул. Індустріальна</w:t>
            </w: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 19/1,  вул. Крилова, вул. Генерала Карпенка, пр. Центральний, Херсонське шосе, вул. Космонавтів, вул. Троїцька, Баштанське шосе).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pStyle w:val="BodyText"/>
              <w:tabs>
                <w:tab w:val="left" w:pos="421"/>
              </w:tabs>
              <w:spacing w:after="0"/>
              <w:rPr>
                <w:rFonts w:ascii="Times New Roman" w:hAnsi="Times New Roman" w:cs="Times New Roman"/>
                <w:lang w:val="uk-UA"/>
              </w:rPr>
            </w:pPr>
            <w:r w:rsidRPr="00DA514A">
              <w:rPr>
                <w:rFonts w:ascii="Times New Roman" w:hAnsi="Times New Roman" w:cs="Times New Roman"/>
                <w:lang w:val="uk-UA"/>
              </w:rPr>
              <w:t xml:space="preserve">Графік роботи маршруту: з 15:00 до 22:00. </w:t>
            </w:r>
          </w:p>
          <w:p w:rsidR="000A7238" w:rsidRPr="00DA514A" w:rsidRDefault="000A7238" w:rsidP="002F4FC9">
            <w:pPr>
              <w:pStyle w:val="BodyText"/>
              <w:tabs>
                <w:tab w:val="left" w:pos="421"/>
              </w:tabs>
              <w:spacing w:after="0"/>
              <w:rPr>
                <w:rFonts w:ascii="Times New Roman" w:hAnsi="Times New Roman" w:cs="Times New Roman"/>
                <w:lang w:val="uk-UA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3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 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15,8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13,6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34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«мкр. Намив – вул. Казарського»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Лазурна, 16-А, вул. Озерна, буд. 2, вул. Курортна, вул. Крилова, вул. Генерала Карпенка, пр. Центральний, Херсонське шосе, вул. Космонавтів, вул. Троїцька, вул. Електронна, вул. Олександра Янати, вул. Казарського, буд. 3).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 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22,0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42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«вул. Погранична, 246  – В.Корениха»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Погранична, 246, вул. Московська, пр. Центральний, вул. Чкалова, пр. Центральний, вул. Шосейна, вул. Нікольська, вул. Велика Морська, Одеське шосе, вул. Очаківська, 1).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 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18,5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43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«БК «Будівельників» – ТОВ ВТФ «Велам»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Нікольська, 13/1, вул. Адмірала Макарова, вул. Нікольська, вул. Потьомкінська, вул. Артилерійська, вул. Адмірала Макарова, вул. Наваринська, вул. Пушкінська, пр. Центральний, вул. Московська, вул. Погранична, пр. Богоявленський, вул. Космонавтів, вул. Троїцька, буд. 90).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18,1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44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«</w:t>
            </w:r>
            <w:r w:rsidRPr="00163552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мкр. Намив – вул. Набережна»</w:t>
            </w:r>
          </w:p>
          <w:p w:rsidR="000A7238" w:rsidRPr="00163552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(вул. Озерна, буд. 11, вул. Курортна, вул. Генерала Карпенка, пр. Центральний, 152, вул. 3 Слобідська, 2, вул. 68 Десантників, 73, вул.1 Воєнна,  вул. Набережна, 38).</w:t>
            </w:r>
          </w:p>
          <w:p w:rsidR="000A7238" w:rsidRPr="00163552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8,6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45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«мкр. Намив – кладовище»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Лазурна, 16-Б, вул. Озерна (ринок «Штрассе»), вул. Курортна, вул. Крилова, вул. Генерала Карпенка, пр. Центральний, Херсонське шосе, вул. Космонавтів, вул. Троїцька, вул. Електронна, вул. Олександра Янати, кладовище).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17,3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50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«ст. Миколаїв-пасажирський – пр. Богоявленський»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(Привокзальна площа, пр. Миру, вул. Космонавтів, пр. Богоявленський, буд. 325).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складу– «маршрутне таксі» 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13,2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52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«вул. Велика Морська – завод «Океан»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Велика Морська, буд. 11/1, вул. Нікольська, вул. Шосейна, пр. Центральний, пр. Богоявленський, пр. Корабелів, Заводська площа, буд. 1).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23,2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53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«Центральний ринок – завод «Океан»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(Центральний ринок, пр. Центральний, вул. Московська, вул. Погранична, пр. Богоявленський, пр. Корабелів,                    Заводська площа, буд. 1).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20,3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56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«мкр. Намив – мкр. Північний»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Озерна, буд. 13, вул. Курортна, вул. Крилова, вул. Генерала Карпенка, пр. Центральний, вул. Пушкінська, пр. Героїв України, вул. Архітектора Старова, буд. 2/4).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12,6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62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«мкр. Намив – мкр. Тернівка»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Лазурна, 4-Б, вул. Озерна, вул. Курортна, вул. Крилова, вул. Генерала Карпенка, пр. Центральний, вул. Пушкінська, пр. Героїв України, вул. Малко-Тирнівська, вул. Софіївська, вул. Кіровоградська, вул. 116 Стрілецької Дивізії,              вул. Володимира Станка, буд. 1).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Графік роботи маршруту: з 6:00 до 7:00, з 15:00 до 22:00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bookmarkStart w:id="0" w:name="_Hlk53046667"/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«мкр. Намив – мкр. Тернівка»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(вул. Лазурна, 4-Б, вул. Озерна, вул. Курортна, вул. Крилова, вул. Генерала Карпенка, пр. Центральний, вул. Рюміна,                        вул. Наваринська, вул. Пушкінська  пр. Героїв України, </w:t>
            </w:r>
            <w:r w:rsidRPr="00163552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вул. Малко-Тирнівська,</w:t>
            </w: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 вул. Софіївська, вул. Кіровоградська, вул. 116 Стрілецької Дивізії, вул. Володимира Станка, буд. 1).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163552" w:rsidRDefault="000A7238" w:rsidP="002D3D22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Графік роботи маршруту: з 7:00 до 15:00.</w:t>
            </w:r>
            <w:bookmarkEnd w:id="0"/>
          </w:p>
          <w:p w:rsidR="000A7238" w:rsidRPr="00DA514A" w:rsidRDefault="000A7238" w:rsidP="002D3D22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63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«вул. 6 Слобідська - кладовище (в/ч)»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sz w:val="24"/>
                <w:szCs w:val="24"/>
                <w:lang w:val="uk-UA"/>
              </w:rPr>
              <w:t>(вул. 6 Слобідська,  пр. Центральний, пр. Богоявленський, пр. Миру, вул. Космонавтів, Баштанське шосе,               вул. Троїцька, кладовище (в/ч).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10,1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75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«Ринок «Колос» – вул. Індустріальна»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Будівельників, буд. 14, пр. Миру, пр. Богоявленський, пр. Центральний, вул. Генерала Карпенка, вул. Крилова, буд. 56).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264F4D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</w:t>
            </w:r>
          </w:p>
          <w:p w:rsidR="000A7238" w:rsidRPr="00DA514A" w:rsidRDefault="000A7238" w:rsidP="00264F4D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9,8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76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«Обласна стоматологічна лікарня (вул. Дунаєва) –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плавбасейн «Водолій» (вул. Дунаєва, вул. Декабристів, пр. Центральний, пр. Богоявленський, вул. Гагаріна, вул. Степова, вул. Самойловича, вул. Океанівська, пр. Богоявленський, вул. Олега Ольжича, буд. 3-Г).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</w:t>
            </w:r>
            <w:r w:rsidRPr="00DA514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val="uk-UA" w:eastAsia="ru-RU"/>
              </w:rPr>
              <w:t> 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23,0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78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30303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03030"/>
                <w:sz w:val="24"/>
                <w:szCs w:val="24"/>
                <w:lang w:val="uk-UA" w:eastAsia="ru-RU"/>
              </w:rPr>
              <w:t>«вул. Казарського – Кульбакине»</w:t>
            </w:r>
          </w:p>
          <w:p w:rsidR="000A7238" w:rsidRPr="00DA514A" w:rsidRDefault="000A7238" w:rsidP="002F4FC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30303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03030"/>
                <w:sz w:val="24"/>
                <w:szCs w:val="24"/>
                <w:lang w:val="uk-UA" w:eastAsia="ru-RU"/>
              </w:rPr>
              <w:t>(вул.Казарського, буд.3, вул. Олександра Янати, вул. Троїцька, вул.Космонавтів, пр. Миру, вул.Космонавтів, пр. Богоявленський, вул.295 Стрілецької Дивізії, вул.Знаменська, буд.43).</w:t>
            </w:r>
          </w:p>
          <w:p w:rsidR="000A7238" w:rsidRPr="00DA514A" w:rsidRDefault="000A7238" w:rsidP="002F4FC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30303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3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163552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Графік роботи маршруту: з 6:00 до 12:00, з 17:00 до 20:00.</w:t>
            </w:r>
          </w:p>
          <w:p w:rsidR="000A7238" w:rsidRPr="00DA514A" w:rsidRDefault="000A7238" w:rsidP="002F4FC9">
            <w:pPr>
              <w:shd w:val="clear" w:color="auto" w:fill="FFFFFF"/>
              <w:spacing w:after="360" w:line="240" w:lineRule="auto"/>
              <w:rPr>
                <w:rFonts w:ascii="Times New Roman" w:hAnsi="Times New Roman"/>
                <w:color w:val="30303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 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14,5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79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«вул. Велика Морська – кладовище (в/ч)»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sz w:val="24"/>
                <w:szCs w:val="24"/>
                <w:lang w:val="uk-UA"/>
              </w:rPr>
              <w:t>(вул. Велика Морська, буд. 11/1, вул. Нікольська, вул. Шосейна, вул. Галини Петрової, вул. Бузника, пр. Центральний, Херсонське шосе, вул. Космонавтів, вул. Троїцька, Баштанське шосе, кладовище (в/ч).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 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20,5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82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«</w:t>
            </w: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Р.Урочище - 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вул. Казарського»</w:t>
            </w:r>
          </w:p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 xml:space="preserve">(вул. Привільна, буд. 162, вул. 9 Воєнна, вул. Володарського, вул. 1 Воєнна, вул. Набережна, вул. 2 Слобідська, вул. 68 Десантників,               вул. 1 Воєнна, вул. 6 Слобідська, пр. Центральний, пр. Богоявленський, пр. Миру, вул. Космонавтів, вул. Троїцька,                        вул. Електронна, вул. Олександра Янати, вул. Казарського, буд. 3).  </w:t>
            </w:r>
          </w:p>
          <w:p w:rsidR="000A7238" w:rsidRPr="00DA514A" w:rsidRDefault="000A7238" w:rsidP="002F4FC9">
            <w:pPr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 xml:space="preserve">Режим руху рухомого складу – «маршрутне таксі»  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18,2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86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«Центральний ринок – М.Корениха»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Чкалова, вул. Пушкінська, вул. Нікольська, вул. Велика Морська, Одеське шосе, вул. Очаківська, В.Корениха, вул. Бориса Мозолевського, буд. 7).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 xml:space="preserve">Режим руху рухомого складу – «звичайний рух»  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25,4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87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«Ш.Балка – мкр. Північний»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Оранжерейна, буд. 102, вул. Прибузька, пр. Богоявленський, вул. Погранична, вул. Московська, пр. Центральний, вул. Пушкінська, пр. Героїв України, вул. Малко-Тирнівська, вул. Архітектора Старова, буд. 2/1).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 xml:space="preserve">Режим руху рухомого складу – «звичайний рух».  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22,2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88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«вул. Новозаводська – мкр. Намив» 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Новозаводська, буд. 1-А, пр. Миру, вул. Погранична, вул. Московська, пр. Центральний, вул. Генерала Карпенка, вул. Курортна, вул. Озерна, вул. Лазурна, 21).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 xml:space="preserve">Режим руху рухомого складу – «звичайний рух»  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13,7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6A72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6A720F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89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«вул. Казарського – ст. Миколаїв-вантажний»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(вул. Казарського, буд. 3, вул. Олександра Янати, вул. Електронна, вул. Троїцька, вул. Космонавтів, пр. Миру, вул. Погранична, вул. Московська, пр. Центральний, вул. Рюміна, пр. Центральний, вул. Пушкінська, Привокзальна площа).</w:t>
            </w:r>
          </w:p>
          <w:p w:rsidR="000A7238" w:rsidRPr="00DA514A" w:rsidRDefault="000A7238" w:rsidP="002F4F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127F3E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2F4FC9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 xml:space="preserve">Режим руху рухомого складу – «звичайний рух»  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17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37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163552" w:rsidRDefault="000A7238" w:rsidP="006A720F">
            <w:pP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«мкр. Намив – вул. Авангардна» (вул. Лазурна, 52, вул. Озерна, вул. Курортна, вул. Крилова, вул. Генерала Карпенка, пр. Центральний, пр. Богоявленський,  вул. Авангардна, вул. Залізнична 86).</w:t>
            </w:r>
          </w:p>
          <w:p w:rsidR="000A7238" w:rsidRPr="00DA514A" w:rsidRDefault="000A7238" w:rsidP="006A720F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– 10 од.</w:t>
            </w:r>
          </w:p>
          <w:p w:rsidR="000A7238" w:rsidRPr="00DA514A" w:rsidRDefault="000A7238" w:rsidP="006A720F">
            <w:pPr>
              <w:spacing w:after="100" w:afterAutospacing="1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A720F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DA514A" w:rsidRDefault="000A7238" w:rsidP="006A720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Режим руху рухомого складу – «звичайний рух»  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19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6A72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6A72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2F4FC9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  <w:tr w:rsidR="000A7238" w:rsidRPr="00163552" w:rsidTr="00AD1DDA">
        <w:tc>
          <w:tcPr>
            <w:tcW w:w="98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A7238" w:rsidRPr="00DA514A" w:rsidRDefault="000A7238" w:rsidP="00AD2173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3Б</w:t>
            </w:r>
          </w:p>
        </w:tc>
        <w:tc>
          <w:tcPr>
            <w:tcW w:w="7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694A4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«ст. Миколаїв-вантажний – Сади» </w:t>
            </w:r>
          </w:p>
          <w:p w:rsidR="000A7238" w:rsidRPr="00DA514A" w:rsidRDefault="000A7238" w:rsidP="00694A4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(Привокзальна площа, вул. Пушкінська, вул. Чкалова, пр. Центральний, вул. Фалєєвська, вул. Нікольська, вул. Велика Морська, Одеське шосе, вул. Очаківська,).</w:t>
            </w:r>
          </w:p>
          <w:p w:rsidR="000A7238" w:rsidRPr="00DA514A" w:rsidRDefault="000A7238" w:rsidP="00694A4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</w:pPr>
          </w:p>
          <w:p w:rsidR="000A7238" w:rsidRPr="00DA514A" w:rsidRDefault="000A7238" w:rsidP="00694A48">
            <w:pPr>
              <w:spacing w:after="100" w:afterAutospacing="1" w:line="240" w:lineRule="auto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Планова кількість рухомого складу </w:t>
            </w: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– 4 од.</w:t>
            </w:r>
          </w:p>
          <w:p w:rsidR="000A7238" w:rsidRPr="00163552" w:rsidRDefault="000A7238" w:rsidP="00694A48">
            <w:pPr>
              <w:spacing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здійснення перевезень – цілорічно, щоденно.</w:t>
            </w:r>
          </w:p>
          <w:p w:rsidR="000A7238" w:rsidRPr="00DA514A" w:rsidRDefault="000A7238" w:rsidP="00694A48">
            <w:pPr>
              <w:spacing w:after="100" w:afterAutospacing="1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Графік роботи маршруту: з 6:00 до 22:00.</w:t>
            </w:r>
          </w:p>
          <w:p w:rsidR="000A7238" w:rsidRPr="00163552" w:rsidRDefault="000A7238" w:rsidP="00694A48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A514A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Режим руху рухомого складу – «маршрутне таксі».</w:t>
            </w:r>
          </w:p>
        </w:tc>
        <w:tc>
          <w:tcPr>
            <w:tcW w:w="1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2173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12</w:t>
            </w:r>
          </w:p>
        </w:tc>
        <w:tc>
          <w:tcPr>
            <w:tcW w:w="1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2173">
            <w:pPr>
              <w:spacing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50 %</w:t>
            </w:r>
          </w:p>
        </w:tc>
        <w:tc>
          <w:tcPr>
            <w:tcW w:w="17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238" w:rsidRPr="00163552" w:rsidRDefault="000A7238" w:rsidP="00AD21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протягом місяця</w:t>
            </w:r>
          </w:p>
          <w:p w:rsidR="000A7238" w:rsidRPr="00163552" w:rsidRDefault="000A7238" w:rsidP="00AD21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 дати </w:t>
            </w:r>
            <w:r w:rsidRPr="00163552">
              <w:rPr>
                <w:lang w:val="uk-UA"/>
              </w:rPr>
              <w:t xml:space="preserve"> </w:t>
            </w:r>
            <w:r w:rsidRPr="00163552">
              <w:rPr>
                <w:rFonts w:ascii="Times New Roman" w:hAnsi="Times New Roman"/>
                <w:sz w:val="24"/>
                <w:szCs w:val="24"/>
                <w:lang w:val="uk-UA"/>
              </w:rPr>
              <w:t>укладання договорів на перевезення пасажирів на міських автобусних маршрутах загального користування в м. Миколаєві</w:t>
            </w:r>
          </w:p>
        </w:tc>
        <w:tc>
          <w:tcPr>
            <w:tcW w:w="2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7238" w:rsidRPr="00DA514A" w:rsidRDefault="000A7238" w:rsidP="00AD2173">
            <w:pPr>
              <w:spacing w:after="100" w:afterAutospacing="1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</w:pPr>
            <w:r w:rsidRPr="00DA514A">
              <w:rPr>
                <w:rFonts w:ascii="Times New Roman" w:hAnsi="Times New Roman"/>
                <w:color w:val="333333"/>
                <w:sz w:val="24"/>
                <w:szCs w:val="24"/>
                <w:lang w:val="uk-UA" w:eastAsia="ru-RU"/>
              </w:rPr>
              <w:t>від 18 (включно)</w:t>
            </w:r>
          </w:p>
        </w:tc>
      </w:tr>
    </w:tbl>
    <w:p w:rsidR="000A7238" w:rsidRPr="00DA514A" w:rsidRDefault="000A7238" w:rsidP="00742B4B">
      <w:pPr>
        <w:rPr>
          <w:rFonts w:ascii="Times New Roman" w:hAnsi="Times New Roman"/>
          <w:sz w:val="24"/>
          <w:szCs w:val="24"/>
          <w:lang w:val="uk-UA"/>
        </w:rPr>
      </w:pPr>
    </w:p>
    <w:p w:rsidR="000A7238" w:rsidRDefault="000A7238" w:rsidP="00742B4B">
      <w:pPr>
        <w:rPr>
          <w:rFonts w:ascii="Times New Roman" w:hAnsi="Times New Roman"/>
          <w:sz w:val="24"/>
          <w:szCs w:val="24"/>
          <w:lang w:val="uk-UA"/>
        </w:rPr>
        <w:sectPr w:rsidR="000A7238" w:rsidSect="000C2ADF">
          <w:pgSz w:w="16838" w:h="11906" w:orient="landscape"/>
          <w:pgMar w:top="851" w:right="284" w:bottom="850" w:left="1134" w:header="708" w:footer="708" w:gutter="0"/>
          <w:pgNumType w:start="2"/>
          <w:cols w:space="708"/>
          <w:docGrid w:linePitch="360"/>
        </w:sectPr>
      </w:pPr>
    </w:p>
    <w:p w:rsidR="000A7238" w:rsidRPr="00D844AD" w:rsidRDefault="000A7238" w:rsidP="00005C3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0A7238" w:rsidRDefault="000A7238" w:rsidP="00742B4B">
      <w:pPr>
        <w:rPr>
          <w:rFonts w:ascii="Times New Roman" w:hAnsi="Times New Roman"/>
          <w:sz w:val="24"/>
          <w:szCs w:val="24"/>
          <w:lang w:val="uk-UA"/>
        </w:rPr>
        <w:sectPr w:rsidR="000A7238" w:rsidSect="00005C32">
          <w:pgSz w:w="11906" w:h="16838"/>
          <w:pgMar w:top="284" w:right="851" w:bottom="1134" w:left="1134" w:header="709" w:footer="709" w:gutter="0"/>
          <w:pgNumType w:start="2"/>
          <w:cols w:space="708"/>
          <w:docGrid w:linePitch="360"/>
        </w:sectPr>
      </w:pPr>
    </w:p>
    <w:p w:rsidR="000A7238" w:rsidRPr="00DA514A" w:rsidRDefault="000A7238" w:rsidP="00742B4B">
      <w:pPr>
        <w:rPr>
          <w:rFonts w:ascii="Times New Roman" w:hAnsi="Times New Roman"/>
          <w:sz w:val="24"/>
          <w:szCs w:val="24"/>
          <w:lang w:val="uk-UA"/>
        </w:rPr>
      </w:pPr>
    </w:p>
    <w:p w:rsidR="000A7238" w:rsidRPr="00DA514A" w:rsidRDefault="000A7238" w:rsidP="00742B4B">
      <w:pPr>
        <w:rPr>
          <w:rFonts w:ascii="Times New Roman" w:hAnsi="Times New Roman"/>
          <w:sz w:val="24"/>
          <w:szCs w:val="24"/>
          <w:lang w:val="uk-UA"/>
        </w:rPr>
      </w:pPr>
    </w:p>
    <w:p w:rsidR="000A7238" w:rsidRPr="00DA514A" w:rsidRDefault="000A7238" w:rsidP="00742B4B">
      <w:pPr>
        <w:rPr>
          <w:rFonts w:ascii="Times New Roman" w:hAnsi="Times New Roman"/>
          <w:sz w:val="24"/>
          <w:szCs w:val="24"/>
          <w:lang w:val="uk-UA"/>
        </w:rPr>
      </w:pPr>
      <w:r w:rsidRPr="00DA514A">
        <w:rPr>
          <w:rFonts w:ascii="Times New Roman" w:hAnsi="Times New Roman"/>
          <w:sz w:val="24"/>
          <w:szCs w:val="24"/>
          <w:lang w:val="uk-UA"/>
        </w:rPr>
        <w:br w:type="textWrapping" w:clear="all"/>
      </w:r>
    </w:p>
    <w:sectPr w:rsidR="000A7238" w:rsidRPr="00DA514A" w:rsidSect="000C2ADF">
      <w:pgSz w:w="16838" w:h="11906" w:orient="landscape"/>
      <w:pgMar w:top="851" w:right="284" w:bottom="850" w:left="1134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7238" w:rsidRDefault="000A7238" w:rsidP="000C2ADF">
      <w:pPr>
        <w:spacing w:after="0" w:line="240" w:lineRule="auto"/>
      </w:pPr>
      <w:r>
        <w:separator/>
      </w:r>
    </w:p>
  </w:endnote>
  <w:endnote w:type="continuationSeparator" w:id="0">
    <w:p w:rsidR="000A7238" w:rsidRDefault="000A7238" w:rsidP="000C2A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7238" w:rsidRDefault="000A7238" w:rsidP="000C2ADF">
      <w:pPr>
        <w:spacing w:after="0" w:line="240" w:lineRule="auto"/>
      </w:pPr>
      <w:r>
        <w:separator/>
      </w:r>
    </w:p>
  </w:footnote>
  <w:footnote w:type="continuationSeparator" w:id="0">
    <w:p w:rsidR="000A7238" w:rsidRDefault="000A7238" w:rsidP="000C2A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7238" w:rsidRDefault="000A7238">
    <w:pPr>
      <w:pStyle w:val="Header"/>
      <w:jc w:val="center"/>
    </w:pPr>
  </w:p>
  <w:p w:rsidR="000A7238" w:rsidRDefault="000A7238">
    <w:pPr>
      <w:pStyle w:val="Header"/>
      <w:jc w:val="center"/>
    </w:pPr>
    <w:fldSimple w:instr="PAGE   \* MERGEFORMAT">
      <w:r>
        <w:rPr>
          <w:noProof/>
        </w:rPr>
        <w:t>2</w:t>
      </w:r>
    </w:fldSimple>
  </w:p>
  <w:p w:rsidR="000A7238" w:rsidRDefault="000A7238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9139DF"/>
    <w:multiLevelType w:val="hybridMultilevel"/>
    <w:tmpl w:val="F42CD6B8"/>
    <w:lvl w:ilvl="0" w:tplc="0419000F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>
    <w:nsid w:val="71800C79"/>
    <w:multiLevelType w:val="hybridMultilevel"/>
    <w:tmpl w:val="9A008330"/>
    <w:lvl w:ilvl="0" w:tplc="08BA13D0">
      <w:start w:val="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42B4B"/>
    <w:rsid w:val="0000236E"/>
    <w:rsid w:val="0000379F"/>
    <w:rsid w:val="0000537E"/>
    <w:rsid w:val="00005C32"/>
    <w:rsid w:val="0000604F"/>
    <w:rsid w:val="00051BEF"/>
    <w:rsid w:val="000554E9"/>
    <w:rsid w:val="00064BD2"/>
    <w:rsid w:val="0008577C"/>
    <w:rsid w:val="000A7238"/>
    <w:rsid w:val="000B30BE"/>
    <w:rsid w:val="000C2ADF"/>
    <w:rsid w:val="000C3E57"/>
    <w:rsid w:val="000E24CC"/>
    <w:rsid w:val="000E55AB"/>
    <w:rsid w:val="000E62AC"/>
    <w:rsid w:val="00123F24"/>
    <w:rsid w:val="00127F3E"/>
    <w:rsid w:val="00130D21"/>
    <w:rsid w:val="0015085D"/>
    <w:rsid w:val="001514A9"/>
    <w:rsid w:val="00163552"/>
    <w:rsid w:val="001C1BEA"/>
    <w:rsid w:val="001C24DD"/>
    <w:rsid w:val="001F2E8C"/>
    <w:rsid w:val="001F430F"/>
    <w:rsid w:val="00211C25"/>
    <w:rsid w:val="00226B84"/>
    <w:rsid w:val="002639BF"/>
    <w:rsid w:val="00264F4D"/>
    <w:rsid w:val="002718A6"/>
    <w:rsid w:val="002A1696"/>
    <w:rsid w:val="002D3D22"/>
    <w:rsid w:val="002F4FC9"/>
    <w:rsid w:val="0033178C"/>
    <w:rsid w:val="00377EEC"/>
    <w:rsid w:val="0039656E"/>
    <w:rsid w:val="00396810"/>
    <w:rsid w:val="0039693A"/>
    <w:rsid w:val="003A3DA7"/>
    <w:rsid w:val="003B5609"/>
    <w:rsid w:val="003C1D0C"/>
    <w:rsid w:val="003D3FE8"/>
    <w:rsid w:val="003E1EE1"/>
    <w:rsid w:val="00413A75"/>
    <w:rsid w:val="00417B4E"/>
    <w:rsid w:val="0043024C"/>
    <w:rsid w:val="00430807"/>
    <w:rsid w:val="00435975"/>
    <w:rsid w:val="004D71AD"/>
    <w:rsid w:val="005017A3"/>
    <w:rsid w:val="00535053"/>
    <w:rsid w:val="005463FA"/>
    <w:rsid w:val="00585B75"/>
    <w:rsid w:val="00593A86"/>
    <w:rsid w:val="005A3D1E"/>
    <w:rsid w:val="005B30C2"/>
    <w:rsid w:val="005D0F37"/>
    <w:rsid w:val="005E2963"/>
    <w:rsid w:val="005F4D91"/>
    <w:rsid w:val="006077C5"/>
    <w:rsid w:val="00617215"/>
    <w:rsid w:val="00626E39"/>
    <w:rsid w:val="00641046"/>
    <w:rsid w:val="006521EF"/>
    <w:rsid w:val="00694A48"/>
    <w:rsid w:val="006A1A05"/>
    <w:rsid w:val="006A7209"/>
    <w:rsid w:val="006A720F"/>
    <w:rsid w:val="006C0A2F"/>
    <w:rsid w:val="006C4AF2"/>
    <w:rsid w:val="006C5D07"/>
    <w:rsid w:val="006E15E9"/>
    <w:rsid w:val="00733D03"/>
    <w:rsid w:val="00742B4B"/>
    <w:rsid w:val="00743C0F"/>
    <w:rsid w:val="007A28F7"/>
    <w:rsid w:val="007B42D3"/>
    <w:rsid w:val="007E040C"/>
    <w:rsid w:val="007E2A39"/>
    <w:rsid w:val="007F7C68"/>
    <w:rsid w:val="00812B97"/>
    <w:rsid w:val="00843FD6"/>
    <w:rsid w:val="008646D7"/>
    <w:rsid w:val="00884114"/>
    <w:rsid w:val="00937A00"/>
    <w:rsid w:val="009743C2"/>
    <w:rsid w:val="00990923"/>
    <w:rsid w:val="009A7BED"/>
    <w:rsid w:val="009D07FD"/>
    <w:rsid w:val="009F06DA"/>
    <w:rsid w:val="00A060F0"/>
    <w:rsid w:val="00A20812"/>
    <w:rsid w:val="00A379AB"/>
    <w:rsid w:val="00A42BD0"/>
    <w:rsid w:val="00A50CF3"/>
    <w:rsid w:val="00A636D1"/>
    <w:rsid w:val="00A71F70"/>
    <w:rsid w:val="00A77B77"/>
    <w:rsid w:val="00A83532"/>
    <w:rsid w:val="00AA56A3"/>
    <w:rsid w:val="00AD1DDA"/>
    <w:rsid w:val="00AD2173"/>
    <w:rsid w:val="00AE6EE0"/>
    <w:rsid w:val="00AE7FBA"/>
    <w:rsid w:val="00B0548C"/>
    <w:rsid w:val="00B174C1"/>
    <w:rsid w:val="00B3439E"/>
    <w:rsid w:val="00B35151"/>
    <w:rsid w:val="00B47C0E"/>
    <w:rsid w:val="00B94883"/>
    <w:rsid w:val="00BD4911"/>
    <w:rsid w:val="00BD5413"/>
    <w:rsid w:val="00BF1BE8"/>
    <w:rsid w:val="00C01A17"/>
    <w:rsid w:val="00C44B38"/>
    <w:rsid w:val="00C67858"/>
    <w:rsid w:val="00C71D9C"/>
    <w:rsid w:val="00C724DE"/>
    <w:rsid w:val="00C7783A"/>
    <w:rsid w:val="00C82B53"/>
    <w:rsid w:val="00C97662"/>
    <w:rsid w:val="00CA609C"/>
    <w:rsid w:val="00CB44B4"/>
    <w:rsid w:val="00CC20B4"/>
    <w:rsid w:val="00CC6362"/>
    <w:rsid w:val="00CE2074"/>
    <w:rsid w:val="00D02F7C"/>
    <w:rsid w:val="00D255B4"/>
    <w:rsid w:val="00D2655A"/>
    <w:rsid w:val="00D47C16"/>
    <w:rsid w:val="00D624D7"/>
    <w:rsid w:val="00D675E9"/>
    <w:rsid w:val="00D72EC2"/>
    <w:rsid w:val="00D844AD"/>
    <w:rsid w:val="00D904F8"/>
    <w:rsid w:val="00DA514A"/>
    <w:rsid w:val="00DC22CA"/>
    <w:rsid w:val="00DC700B"/>
    <w:rsid w:val="00DE39E2"/>
    <w:rsid w:val="00E00E8E"/>
    <w:rsid w:val="00E17730"/>
    <w:rsid w:val="00E3282B"/>
    <w:rsid w:val="00E353AE"/>
    <w:rsid w:val="00E43338"/>
    <w:rsid w:val="00E51840"/>
    <w:rsid w:val="00E71B62"/>
    <w:rsid w:val="00E757AE"/>
    <w:rsid w:val="00E75839"/>
    <w:rsid w:val="00EB317E"/>
    <w:rsid w:val="00ED2998"/>
    <w:rsid w:val="00EF00B0"/>
    <w:rsid w:val="00EF5014"/>
    <w:rsid w:val="00F21B85"/>
    <w:rsid w:val="00F3306F"/>
    <w:rsid w:val="00F36772"/>
    <w:rsid w:val="00F85D07"/>
    <w:rsid w:val="00FA16AD"/>
    <w:rsid w:val="00FA6BB4"/>
    <w:rsid w:val="00FC1427"/>
    <w:rsid w:val="00FE7839"/>
    <w:rsid w:val="00FF29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236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742B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DefaultParagraphFont"/>
    <w:uiPriority w:val="99"/>
    <w:rsid w:val="00742B4B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5D0F37"/>
    <w:pPr>
      <w:spacing w:after="120" w:line="240" w:lineRule="auto"/>
    </w:pPr>
    <w:rPr>
      <w:rFonts w:cs="Calibri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D0F37"/>
    <w:rPr>
      <w:rFonts w:ascii="Calibri" w:hAnsi="Calibri" w:cs="Calibri"/>
      <w:sz w:val="24"/>
      <w:szCs w:val="24"/>
      <w:lang w:eastAsia="ru-RU"/>
    </w:rPr>
  </w:style>
  <w:style w:type="paragraph" w:styleId="Header">
    <w:name w:val="header"/>
    <w:basedOn w:val="Normal"/>
    <w:link w:val="HeaderChar"/>
    <w:uiPriority w:val="99"/>
    <w:rsid w:val="000C2A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0C2ADF"/>
    <w:rPr>
      <w:rFonts w:cs="Times New Roman"/>
    </w:rPr>
  </w:style>
  <w:style w:type="paragraph" w:styleId="Footer">
    <w:name w:val="footer"/>
    <w:basedOn w:val="Normal"/>
    <w:link w:val="FooterChar"/>
    <w:uiPriority w:val="99"/>
    <w:rsid w:val="000C2A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0C2ADF"/>
    <w:rPr>
      <w:rFonts w:cs="Times New Roman"/>
    </w:rPr>
  </w:style>
  <w:style w:type="character" w:styleId="Strong">
    <w:name w:val="Strong"/>
    <w:basedOn w:val="DefaultParagraphFont"/>
    <w:uiPriority w:val="99"/>
    <w:qFormat/>
    <w:rsid w:val="00DA514A"/>
    <w:rPr>
      <w:rFonts w:cs="Times New Roman"/>
      <w:b/>
    </w:rPr>
  </w:style>
  <w:style w:type="paragraph" w:customStyle="1" w:styleId="a">
    <w:name w:val="Стиль"/>
    <w:basedOn w:val="Normal"/>
    <w:next w:val="NormalWeb"/>
    <w:uiPriority w:val="99"/>
    <w:rsid w:val="00005C3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0000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0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1086</TotalTime>
  <Pages>23</Pages>
  <Words>4370</Words>
  <Characters>24909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user413b</dc:creator>
  <cp:keywords/>
  <dc:description/>
  <cp:lastModifiedBy>pressa1</cp:lastModifiedBy>
  <cp:revision>93</cp:revision>
  <cp:lastPrinted>2021-04-23T08:41:00Z</cp:lastPrinted>
  <dcterms:created xsi:type="dcterms:W3CDTF">2020-09-30T13:41:00Z</dcterms:created>
  <dcterms:modified xsi:type="dcterms:W3CDTF">2021-05-12T08:23:00Z</dcterms:modified>
</cp:coreProperties>
</file>