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ECE" w:rsidRPr="00295ECE" w:rsidRDefault="00295ECE" w:rsidP="00295ECE">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295ECE" w:rsidRPr="00295ECE" w:rsidRDefault="00295ECE" w:rsidP="00295ECE">
      <w:pPr>
        <w:spacing w:before="100" w:beforeAutospacing="1" w:after="100" w:afterAutospacing="1" w:line="240" w:lineRule="auto"/>
        <w:rPr>
          <w:rFonts w:ascii="Times New Roman" w:eastAsia="Times New Roman" w:hAnsi="Times New Roman" w:cs="Times New Roman"/>
          <w:color w:val="000000"/>
          <w:sz w:val="27"/>
          <w:szCs w:val="27"/>
        </w:rPr>
      </w:pPr>
      <w:r w:rsidRPr="00295ECE">
        <w:rPr>
          <w:rFonts w:ascii="Times New Roman" w:eastAsia="Times New Roman" w:hAnsi="Times New Roman" w:cs="Times New Roman"/>
          <w:color w:val="000000"/>
          <w:sz w:val="27"/>
          <w:szCs w:val="27"/>
        </w:rPr>
        <w:t>  </w:t>
      </w:r>
    </w:p>
    <w:p w:rsidR="00295ECE" w:rsidRPr="00295ECE" w:rsidRDefault="00295ECE" w:rsidP="00295EC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95ECE">
        <w:rPr>
          <w:rFonts w:ascii="Times New Roman" w:eastAsia="Times New Roman" w:hAnsi="Times New Roman" w:cs="Times New Roman"/>
          <w:color w:val="000000"/>
          <w:sz w:val="27"/>
          <w:szCs w:val="27"/>
        </w:rPr>
        <w:t>н\п 2-а/490/277/2017                                                                 Справа № 490/359/17</w:t>
      </w:r>
    </w:p>
    <w:p w:rsidR="00295ECE" w:rsidRPr="00295ECE" w:rsidRDefault="00295ECE" w:rsidP="00295EC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95ECE">
        <w:rPr>
          <w:rFonts w:ascii="Times New Roman" w:eastAsia="Times New Roman" w:hAnsi="Times New Roman" w:cs="Times New Roman"/>
          <w:color w:val="000000"/>
          <w:sz w:val="27"/>
          <w:szCs w:val="27"/>
        </w:rPr>
        <w:t>Центральний районний суд м. Миколаєва</w:t>
      </w:r>
    </w:p>
    <w:p w:rsidR="00295ECE" w:rsidRPr="00295ECE" w:rsidRDefault="00295ECE" w:rsidP="00295EC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95ECE">
        <w:rPr>
          <w:rFonts w:ascii="Times New Roman" w:eastAsia="Times New Roman" w:hAnsi="Times New Roman" w:cs="Times New Roman"/>
          <w:b/>
          <w:bCs/>
          <w:color w:val="000000"/>
          <w:sz w:val="27"/>
          <w:szCs w:val="27"/>
        </w:rPr>
        <w:t>__________________________________________________________</w:t>
      </w:r>
    </w:p>
    <w:p w:rsidR="00295ECE" w:rsidRPr="00295ECE" w:rsidRDefault="00295ECE" w:rsidP="00295EC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95ECE">
        <w:rPr>
          <w:rFonts w:ascii="Times New Roman" w:eastAsia="Times New Roman" w:hAnsi="Times New Roman" w:cs="Times New Roman"/>
          <w:b/>
          <w:bCs/>
          <w:color w:val="000000"/>
          <w:sz w:val="27"/>
          <w:szCs w:val="27"/>
        </w:rPr>
        <w:t>   П О С Т А Н О В А  </w:t>
      </w:r>
    </w:p>
    <w:p w:rsidR="00295ECE" w:rsidRPr="00295ECE" w:rsidRDefault="00295ECE" w:rsidP="00295EC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95ECE">
        <w:rPr>
          <w:rFonts w:ascii="Times New Roman" w:eastAsia="Times New Roman" w:hAnsi="Times New Roman" w:cs="Times New Roman"/>
          <w:b/>
          <w:bCs/>
          <w:color w:val="000000"/>
          <w:sz w:val="27"/>
          <w:szCs w:val="27"/>
        </w:rPr>
        <w:t>Іменем України</w:t>
      </w:r>
    </w:p>
    <w:p w:rsidR="00295ECE" w:rsidRPr="00295ECE" w:rsidRDefault="00295ECE" w:rsidP="00295ECE">
      <w:pPr>
        <w:spacing w:before="100" w:beforeAutospacing="1" w:after="100" w:afterAutospacing="1" w:line="240" w:lineRule="auto"/>
        <w:rPr>
          <w:rFonts w:ascii="Times New Roman" w:eastAsia="Times New Roman" w:hAnsi="Times New Roman" w:cs="Times New Roman"/>
          <w:color w:val="000000"/>
          <w:sz w:val="27"/>
          <w:szCs w:val="27"/>
        </w:rPr>
      </w:pPr>
      <w:r w:rsidRPr="00295ECE">
        <w:rPr>
          <w:rFonts w:ascii="Times New Roman" w:eastAsia="Times New Roman" w:hAnsi="Times New Roman" w:cs="Times New Roman"/>
          <w:color w:val="000000"/>
          <w:sz w:val="27"/>
          <w:szCs w:val="27"/>
        </w:rPr>
        <w:t>24 травня 2017 року                                                                  м. Миколаїв</w:t>
      </w:r>
    </w:p>
    <w:p w:rsidR="00295ECE" w:rsidRPr="00295ECE" w:rsidRDefault="00295ECE" w:rsidP="00295ECE">
      <w:pPr>
        <w:spacing w:before="100" w:beforeAutospacing="1" w:after="100" w:afterAutospacing="1" w:line="240" w:lineRule="auto"/>
        <w:rPr>
          <w:rFonts w:ascii="Times New Roman" w:eastAsia="Times New Roman" w:hAnsi="Times New Roman" w:cs="Times New Roman"/>
          <w:color w:val="000000"/>
          <w:sz w:val="27"/>
          <w:szCs w:val="27"/>
        </w:rPr>
      </w:pPr>
      <w:r w:rsidRPr="00295ECE">
        <w:rPr>
          <w:rFonts w:ascii="Times New Roman" w:eastAsia="Times New Roman" w:hAnsi="Times New Roman" w:cs="Times New Roman"/>
          <w:color w:val="000000"/>
          <w:sz w:val="27"/>
          <w:szCs w:val="27"/>
        </w:rPr>
        <w:t>Центральний районний суд міста Миколаєва в складі :</w:t>
      </w:r>
    </w:p>
    <w:p w:rsidR="00295ECE" w:rsidRPr="00295ECE" w:rsidRDefault="00295ECE" w:rsidP="00295ECE">
      <w:pPr>
        <w:spacing w:before="100" w:beforeAutospacing="1" w:after="100" w:afterAutospacing="1" w:line="240" w:lineRule="auto"/>
        <w:rPr>
          <w:rFonts w:ascii="Times New Roman" w:eastAsia="Times New Roman" w:hAnsi="Times New Roman" w:cs="Times New Roman"/>
          <w:color w:val="000000"/>
          <w:sz w:val="27"/>
          <w:szCs w:val="27"/>
        </w:rPr>
      </w:pPr>
      <w:r w:rsidRPr="00295ECE">
        <w:rPr>
          <w:rFonts w:ascii="Times New Roman" w:eastAsia="Times New Roman" w:hAnsi="Times New Roman" w:cs="Times New Roman"/>
          <w:color w:val="000000"/>
          <w:sz w:val="27"/>
          <w:szCs w:val="27"/>
        </w:rPr>
        <w:t>головуючого судді - Гуденко О.А.,</w:t>
      </w:r>
    </w:p>
    <w:p w:rsidR="00295ECE" w:rsidRPr="00295ECE" w:rsidRDefault="00295ECE" w:rsidP="00295ECE">
      <w:pPr>
        <w:spacing w:before="100" w:beforeAutospacing="1" w:after="100" w:afterAutospacing="1" w:line="240" w:lineRule="auto"/>
        <w:rPr>
          <w:rFonts w:ascii="Times New Roman" w:eastAsia="Times New Roman" w:hAnsi="Times New Roman" w:cs="Times New Roman"/>
          <w:color w:val="000000"/>
          <w:sz w:val="27"/>
          <w:szCs w:val="27"/>
        </w:rPr>
      </w:pPr>
      <w:r w:rsidRPr="00295ECE">
        <w:rPr>
          <w:rFonts w:ascii="Times New Roman" w:eastAsia="Times New Roman" w:hAnsi="Times New Roman" w:cs="Times New Roman"/>
          <w:color w:val="000000"/>
          <w:sz w:val="27"/>
          <w:szCs w:val="27"/>
        </w:rPr>
        <w:t>при секретарі - Кваша С.О.,</w:t>
      </w:r>
    </w:p>
    <w:p w:rsidR="00295ECE" w:rsidRPr="00295ECE" w:rsidRDefault="00295ECE" w:rsidP="00295ECE">
      <w:pPr>
        <w:spacing w:before="100" w:beforeAutospacing="1" w:after="100" w:afterAutospacing="1" w:line="240" w:lineRule="auto"/>
        <w:rPr>
          <w:rFonts w:ascii="Times New Roman" w:eastAsia="Times New Roman" w:hAnsi="Times New Roman" w:cs="Times New Roman"/>
          <w:color w:val="000000"/>
          <w:sz w:val="27"/>
          <w:szCs w:val="27"/>
        </w:rPr>
      </w:pPr>
      <w:r w:rsidRPr="00295ECE">
        <w:rPr>
          <w:rFonts w:ascii="Times New Roman" w:eastAsia="Times New Roman" w:hAnsi="Times New Roman" w:cs="Times New Roman"/>
          <w:color w:val="000000"/>
          <w:sz w:val="27"/>
          <w:szCs w:val="27"/>
        </w:rPr>
        <w:t>розглянувши у відкритому судовому засіданні у місті Миколаєві справу за</w:t>
      </w:r>
      <w:r w:rsidRPr="00295ECE">
        <w:rPr>
          <w:rFonts w:ascii="Times New Roman" w:eastAsia="Times New Roman" w:hAnsi="Times New Roman" w:cs="Times New Roman"/>
          <w:b/>
          <w:bCs/>
          <w:color w:val="000000"/>
          <w:sz w:val="27"/>
        </w:rPr>
        <w:t> </w:t>
      </w:r>
      <w:r w:rsidRPr="00295ECE">
        <w:rPr>
          <w:rFonts w:ascii="Times New Roman" w:eastAsia="Times New Roman" w:hAnsi="Times New Roman" w:cs="Times New Roman"/>
          <w:color w:val="000000"/>
          <w:sz w:val="27"/>
          <w:szCs w:val="27"/>
        </w:rPr>
        <w:t>адміністративним позовом  ОСОБА_1 до Управління містобудування та архітектури Миколаївської міської ради про визнання дій незаконними та зобов'язання вчинення певних дій, -</w:t>
      </w:r>
    </w:p>
    <w:p w:rsidR="00295ECE" w:rsidRPr="00295ECE" w:rsidRDefault="00295ECE" w:rsidP="00295EC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95ECE">
        <w:rPr>
          <w:rFonts w:ascii="Times New Roman" w:eastAsia="Times New Roman" w:hAnsi="Times New Roman" w:cs="Times New Roman"/>
          <w:b/>
          <w:bCs/>
          <w:color w:val="000000"/>
          <w:sz w:val="27"/>
          <w:szCs w:val="27"/>
        </w:rPr>
        <w:t>ВСТАНОВИВ:</w:t>
      </w:r>
    </w:p>
    <w:p w:rsidR="00295ECE" w:rsidRPr="00295ECE" w:rsidRDefault="00295ECE" w:rsidP="00295ECE">
      <w:pPr>
        <w:spacing w:before="100" w:beforeAutospacing="1" w:after="100" w:afterAutospacing="1" w:line="240" w:lineRule="auto"/>
        <w:rPr>
          <w:rFonts w:ascii="Times New Roman" w:eastAsia="Times New Roman" w:hAnsi="Times New Roman" w:cs="Times New Roman"/>
          <w:color w:val="000000"/>
          <w:sz w:val="27"/>
          <w:szCs w:val="27"/>
        </w:rPr>
      </w:pPr>
      <w:r w:rsidRPr="00295ECE">
        <w:rPr>
          <w:rFonts w:ascii="Times New Roman" w:eastAsia="Times New Roman" w:hAnsi="Times New Roman" w:cs="Times New Roman"/>
          <w:color w:val="000000"/>
          <w:sz w:val="27"/>
          <w:szCs w:val="27"/>
        </w:rPr>
        <w:t>Позивач звернувся до суду з даним позовом до відповідача, в якому просив визнати дії Управління містобудування та архітектури Миколаївської міської ради щодо розгляду заяви ОСОБА_1 про виготовлення будівельного паспорту на будівництво житлового будинку по АДРЕСА_2, земельна ділянка АДРЕСА_1 - незаконними; зобов'язати Управління містобудування та архітектури Миколаївської міської ради виготовити будівельний паспорт на будівництво житлового будинку по АДРЕСА_2, земельна ділянка АДРЕСА_1.</w:t>
      </w:r>
    </w:p>
    <w:p w:rsidR="00295ECE" w:rsidRPr="00295ECE" w:rsidRDefault="00295ECE" w:rsidP="00295ECE">
      <w:pPr>
        <w:spacing w:before="100" w:beforeAutospacing="1" w:after="100" w:afterAutospacing="1" w:line="240" w:lineRule="auto"/>
        <w:rPr>
          <w:rFonts w:ascii="Times New Roman" w:eastAsia="Times New Roman" w:hAnsi="Times New Roman" w:cs="Times New Roman"/>
          <w:color w:val="000000"/>
          <w:sz w:val="27"/>
          <w:szCs w:val="27"/>
        </w:rPr>
      </w:pPr>
      <w:r w:rsidRPr="00295ECE">
        <w:rPr>
          <w:rFonts w:ascii="Times New Roman" w:eastAsia="Times New Roman" w:hAnsi="Times New Roman" w:cs="Times New Roman"/>
          <w:color w:val="000000"/>
          <w:sz w:val="27"/>
          <w:szCs w:val="27"/>
        </w:rPr>
        <w:t>В обгрунтування позовних вимог посилався на те, що на підставі договору купівлі-продажу земельної ділянки 1778 від 02.09.2014 року він власником земельної ділянки, яка розташована за адресою: АДРЕСА_2, земельна ділянка АДРЕСА_1, площею 0,0398 га, кадастровий номер НОМЕР_1, цільове призначення: для будівництва і обслуговування житлового будинку, господарських будівель і споруд (присадибна ділянка).</w:t>
      </w:r>
    </w:p>
    <w:p w:rsidR="00295ECE" w:rsidRPr="00295ECE" w:rsidRDefault="00295ECE" w:rsidP="00295ECE">
      <w:pPr>
        <w:spacing w:before="100" w:beforeAutospacing="1" w:after="100" w:afterAutospacing="1" w:line="240" w:lineRule="auto"/>
        <w:rPr>
          <w:rFonts w:ascii="Times New Roman" w:eastAsia="Times New Roman" w:hAnsi="Times New Roman" w:cs="Times New Roman"/>
          <w:color w:val="000000"/>
          <w:sz w:val="27"/>
          <w:szCs w:val="27"/>
        </w:rPr>
      </w:pPr>
      <w:r w:rsidRPr="00295ECE">
        <w:rPr>
          <w:rFonts w:ascii="Times New Roman" w:eastAsia="Times New Roman" w:hAnsi="Times New Roman" w:cs="Times New Roman"/>
          <w:color w:val="000000"/>
          <w:sz w:val="27"/>
          <w:szCs w:val="27"/>
        </w:rPr>
        <w:lastRenderedPageBreak/>
        <w:t>23.12.2016 року позивач звернувся до Управління містобудування та архітектури Миколаївської міської ради з письмовою заявою на видачу будівельного паспорта забудови земельної ділянки, яка розташована за адресою: АДРЕСА_2, земельна ділянка АДРЕСА_1.</w:t>
      </w:r>
    </w:p>
    <w:p w:rsidR="00295ECE" w:rsidRPr="00295ECE" w:rsidRDefault="00295ECE" w:rsidP="00295ECE">
      <w:pPr>
        <w:spacing w:before="100" w:beforeAutospacing="1" w:after="100" w:afterAutospacing="1" w:line="240" w:lineRule="auto"/>
        <w:rPr>
          <w:rFonts w:ascii="Times New Roman" w:eastAsia="Times New Roman" w:hAnsi="Times New Roman" w:cs="Times New Roman"/>
          <w:color w:val="000000"/>
          <w:sz w:val="27"/>
          <w:szCs w:val="27"/>
        </w:rPr>
      </w:pPr>
      <w:r w:rsidRPr="00295ECE">
        <w:rPr>
          <w:rFonts w:ascii="Times New Roman" w:eastAsia="Times New Roman" w:hAnsi="Times New Roman" w:cs="Times New Roman"/>
          <w:color w:val="000000"/>
          <w:sz w:val="27"/>
          <w:szCs w:val="27"/>
        </w:rPr>
        <w:t>Однак, листом від 10.01.2017 року йому було відмовлено у видачі будівельного паспорта, так як відповідно до плану зонування території міста Миколаєва, затвердженого рішенням Миколаївської міської ради від 11.08.2016 року №6/3, вищевказана земельна ділянка розташована у територіальній зоні зелених насаджень в санітарно-захисній зоні(С-6) та її не віднесено до переліку переважних, супутніх та допустимих видів використання. Разом з цим йому було повернуто пакет поданих документів для видачі будівельного паспорта.</w:t>
      </w:r>
    </w:p>
    <w:p w:rsidR="00295ECE" w:rsidRPr="00295ECE" w:rsidRDefault="00295ECE" w:rsidP="00295ECE">
      <w:pPr>
        <w:spacing w:before="100" w:beforeAutospacing="1" w:after="100" w:afterAutospacing="1" w:line="240" w:lineRule="auto"/>
        <w:rPr>
          <w:rFonts w:ascii="Times New Roman" w:eastAsia="Times New Roman" w:hAnsi="Times New Roman" w:cs="Times New Roman"/>
          <w:color w:val="000000"/>
          <w:sz w:val="27"/>
          <w:szCs w:val="27"/>
        </w:rPr>
      </w:pPr>
      <w:r w:rsidRPr="00295ECE">
        <w:rPr>
          <w:rFonts w:ascii="Times New Roman" w:eastAsia="Times New Roman" w:hAnsi="Times New Roman" w:cs="Times New Roman"/>
          <w:color w:val="000000"/>
          <w:sz w:val="27"/>
          <w:szCs w:val="27"/>
        </w:rPr>
        <w:t>Вважає, що дані дії є незаконними та суперечать нормам чинного законодавства, в зв'язку з чим звернулася за захистом своїх прав до суду.</w:t>
      </w:r>
    </w:p>
    <w:p w:rsidR="00295ECE" w:rsidRPr="00295ECE" w:rsidRDefault="00295ECE" w:rsidP="00295ECE">
      <w:pPr>
        <w:spacing w:before="100" w:beforeAutospacing="1" w:after="100" w:afterAutospacing="1" w:line="240" w:lineRule="auto"/>
        <w:rPr>
          <w:rFonts w:ascii="Times New Roman" w:eastAsia="Times New Roman" w:hAnsi="Times New Roman" w:cs="Times New Roman"/>
          <w:color w:val="000000"/>
          <w:sz w:val="27"/>
          <w:szCs w:val="27"/>
        </w:rPr>
      </w:pPr>
      <w:r w:rsidRPr="00295ECE">
        <w:rPr>
          <w:rFonts w:ascii="Times New Roman" w:eastAsia="Times New Roman" w:hAnsi="Times New Roman" w:cs="Times New Roman"/>
          <w:color w:val="000000"/>
          <w:sz w:val="27"/>
          <w:szCs w:val="27"/>
        </w:rPr>
        <w:t>Представник позивача підтримала позовні вимоги у повному обсязі, просила про розгляд справи у її відсутності.</w:t>
      </w:r>
    </w:p>
    <w:p w:rsidR="00295ECE" w:rsidRPr="00295ECE" w:rsidRDefault="00295ECE" w:rsidP="00295ECE">
      <w:pPr>
        <w:spacing w:before="100" w:beforeAutospacing="1" w:after="100" w:afterAutospacing="1" w:line="240" w:lineRule="auto"/>
        <w:rPr>
          <w:rFonts w:ascii="Times New Roman" w:eastAsia="Times New Roman" w:hAnsi="Times New Roman" w:cs="Times New Roman"/>
          <w:color w:val="000000"/>
          <w:sz w:val="27"/>
          <w:szCs w:val="27"/>
        </w:rPr>
      </w:pPr>
      <w:r w:rsidRPr="00295ECE">
        <w:rPr>
          <w:rFonts w:ascii="Times New Roman" w:eastAsia="Times New Roman" w:hAnsi="Times New Roman" w:cs="Times New Roman"/>
          <w:color w:val="000000"/>
          <w:sz w:val="27"/>
          <w:szCs w:val="27"/>
        </w:rPr>
        <w:t>Представник відповідача надав заяву про розгляд справи у його відсутності та позовні вимоги не визнав, посилаючись на те, що рішенням Миколаївської міської ради від 11.08.2016 року №6/3 затверджено містобудівну документацію - План зонування території міста Миколаєва. Згідно витягу з містобудівної документації та у відповідності до Плану зонування території міста Миколаєва, земельна ділянка за адресою: АДРЕСА_2, знаходиться в територіальній зоні земельних насаджень в санітарно-захисній зоні (С-6). Окрім того, у вказаному витягу з містобудівної документації зазначені переважні, супутні та допустимі види використання, однак заявлені позивачем наміри забудови земельної ділянки не відповідають вказаним видам використання. За такого, дії Управління містобудування та архітектури Миколаївської міської ради щодо розгляду заяви ОСОБА_1 на видачу будівельного паспорту є законними, вчиненими на підставі, в межах повноважень та у спосіб, передбачені</w:t>
      </w:r>
      <w:r w:rsidRPr="00295ECE">
        <w:rPr>
          <w:rFonts w:ascii="Times New Roman" w:eastAsia="Times New Roman" w:hAnsi="Times New Roman" w:cs="Times New Roman"/>
          <w:color w:val="000000"/>
          <w:sz w:val="27"/>
        </w:rPr>
        <w:t> </w:t>
      </w:r>
      <w:hyperlink r:id="rId5" w:tgtFrame="_blank" w:tooltip="КОНСТИТУЦІЯ УКРАЇНИ; нормативно-правовий акт № 254к/96-ВР від 28.06.1996" w:history="1">
        <w:r w:rsidRPr="00295ECE">
          <w:rPr>
            <w:rFonts w:ascii="Times New Roman" w:eastAsia="Times New Roman" w:hAnsi="Times New Roman" w:cs="Times New Roman"/>
            <w:color w:val="000000"/>
            <w:sz w:val="27"/>
          </w:rPr>
          <w:t>Конституцією України</w:t>
        </w:r>
      </w:hyperlink>
      <w:r w:rsidRPr="00295ECE">
        <w:rPr>
          <w:rFonts w:ascii="Times New Roman" w:eastAsia="Times New Roman" w:hAnsi="Times New Roman" w:cs="Times New Roman"/>
          <w:color w:val="000000"/>
          <w:sz w:val="27"/>
        </w:rPr>
        <w:t> </w:t>
      </w:r>
      <w:r w:rsidRPr="00295ECE">
        <w:rPr>
          <w:rFonts w:ascii="Times New Roman" w:eastAsia="Times New Roman" w:hAnsi="Times New Roman" w:cs="Times New Roman"/>
          <w:color w:val="000000"/>
          <w:sz w:val="27"/>
          <w:szCs w:val="27"/>
        </w:rPr>
        <w:t>за законами України, врахуванням чинного рішення Миколаївської міської ради «Про затвердження плану зонування території міста Миколаєва» від 11.08.2016 року №6/3.</w:t>
      </w:r>
    </w:p>
    <w:p w:rsidR="00295ECE" w:rsidRPr="00295ECE" w:rsidRDefault="00295ECE" w:rsidP="00295ECE">
      <w:pPr>
        <w:spacing w:before="100" w:beforeAutospacing="1" w:after="100" w:afterAutospacing="1" w:line="240" w:lineRule="auto"/>
        <w:rPr>
          <w:rFonts w:ascii="Times New Roman" w:eastAsia="Times New Roman" w:hAnsi="Times New Roman" w:cs="Times New Roman"/>
          <w:color w:val="000000"/>
          <w:sz w:val="27"/>
          <w:szCs w:val="27"/>
        </w:rPr>
      </w:pPr>
      <w:r w:rsidRPr="00295ECE">
        <w:rPr>
          <w:rFonts w:ascii="Times New Roman" w:eastAsia="Times New Roman" w:hAnsi="Times New Roman" w:cs="Times New Roman"/>
          <w:color w:val="000000"/>
          <w:sz w:val="27"/>
          <w:szCs w:val="27"/>
        </w:rPr>
        <w:t>За приписами ч. 4</w:t>
      </w:r>
      <w:r w:rsidRPr="00295ECE">
        <w:rPr>
          <w:rFonts w:ascii="Times New Roman" w:eastAsia="Times New Roman" w:hAnsi="Times New Roman" w:cs="Times New Roman"/>
          <w:color w:val="000000"/>
          <w:sz w:val="27"/>
        </w:rPr>
        <w:t> </w:t>
      </w:r>
      <w:hyperlink r:id="rId6" w:anchor="1567" w:tgtFrame="_blank" w:tooltip="Кодекс адміністративного судочинства України; нормативно-правовий акт № 2747-IV від 06.07.2005" w:history="1">
        <w:r w:rsidRPr="00295ECE">
          <w:rPr>
            <w:rFonts w:ascii="Times New Roman" w:eastAsia="Times New Roman" w:hAnsi="Times New Roman" w:cs="Times New Roman"/>
            <w:color w:val="000000"/>
            <w:sz w:val="27"/>
          </w:rPr>
          <w:t>ст. 122 КАС України</w:t>
        </w:r>
      </w:hyperlink>
      <w:r w:rsidRPr="00295ECE">
        <w:rPr>
          <w:rFonts w:ascii="Times New Roman" w:eastAsia="Times New Roman" w:hAnsi="Times New Roman" w:cs="Times New Roman"/>
          <w:color w:val="000000"/>
          <w:sz w:val="27"/>
        </w:rPr>
        <w:t> </w:t>
      </w:r>
      <w:r w:rsidRPr="00295ECE">
        <w:rPr>
          <w:rFonts w:ascii="Times New Roman" w:eastAsia="Times New Roman" w:hAnsi="Times New Roman" w:cs="Times New Roman"/>
          <w:color w:val="000000"/>
          <w:sz w:val="27"/>
          <w:szCs w:val="27"/>
        </w:rPr>
        <w:t>особа, яка бере участь у справі, має право заявити клопотання про розгляд справи у її відсутності. Якщо таке клопотання заявили всі особи, які беруть у участи у справі, судовий розгляд справи здійснюється в порядку письмового провадження за наявними у справі матеріалами.</w:t>
      </w:r>
    </w:p>
    <w:p w:rsidR="00295ECE" w:rsidRPr="00295ECE" w:rsidRDefault="00295ECE" w:rsidP="00295ECE">
      <w:pPr>
        <w:spacing w:before="100" w:beforeAutospacing="1" w:after="100" w:afterAutospacing="1" w:line="240" w:lineRule="auto"/>
        <w:rPr>
          <w:rFonts w:ascii="Times New Roman" w:eastAsia="Times New Roman" w:hAnsi="Times New Roman" w:cs="Times New Roman"/>
          <w:color w:val="000000"/>
          <w:sz w:val="27"/>
          <w:szCs w:val="27"/>
        </w:rPr>
      </w:pPr>
      <w:r w:rsidRPr="00295ECE">
        <w:rPr>
          <w:rFonts w:ascii="Times New Roman" w:eastAsia="Times New Roman" w:hAnsi="Times New Roman" w:cs="Times New Roman"/>
          <w:color w:val="000000"/>
          <w:sz w:val="27"/>
          <w:szCs w:val="27"/>
        </w:rPr>
        <w:t>Судом постановлено про закінчення розгляду справи у відсутності сторін, що відповідає вимогам закону.</w:t>
      </w:r>
    </w:p>
    <w:p w:rsidR="00295ECE" w:rsidRPr="00295ECE" w:rsidRDefault="00295ECE" w:rsidP="00295ECE">
      <w:pPr>
        <w:spacing w:before="100" w:beforeAutospacing="1" w:after="100" w:afterAutospacing="1" w:line="240" w:lineRule="auto"/>
        <w:rPr>
          <w:rFonts w:ascii="Times New Roman" w:eastAsia="Times New Roman" w:hAnsi="Times New Roman" w:cs="Times New Roman"/>
          <w:color w:val="000000"/>
          <w:sz w:val="27"/>
          <w:szCs w:val="27"/>
        </w:rPr>
      </w:pPr>
      <w:r w:rsidRPr="00295ECE">
        <w:rPr>
          <w:rFonts w:ascii="Times New Roman" w:eastAsia="Times New Roman" w:hAnsi="Times New Roman" w:cs="Times New Roman"/>
          <w:color w:val="000000"/>
          <w:sz w:val="27"/>
          <w:szCs w:val="27"/>
        </w:rPr>
        <w:t>  Дослідивши матеріали справи, суд дійшов до наступного.</w:t>
      </w:r>
    </w:p>
    <w:p w:rsidR="00295ECE" w:rsidRPr="00295ECE" w:rsidRDefault="00295ECE" w:rsidP="00295ECE">
      <w:pPr>
        <w:spacing w:before="100" w:beforeAutospacing="1" w:after="100" w:afterAutospacing="1" w:line="240" w:lineRule="auto"/>
        <w:rPr>
          <w:rFonts w:ascii="Times New Roman" w:eastAsia="Times New Roman" w:hAnsi="Times New Roman" w:cs="Times New Roman"/>
          <w:color w:val="000000"/>
          <w:sz w:val="27"/>
          <w:szCs w:val="27"/>
        </w:rPr>
      </w:pPr>
      <w:hyperlink r:id="rId7" w:anchor="1432" w:tgtFrame="_blank" w:tooltip="Кодекс адміністративного судочинства України; нормативно-правовий акт № 2747-IV від 06.07.2005" w:history="1">
        <w:r w:rsidRPr="00295ECE">
          <w:rPr>
            <w:rFonts w:ascii="Times New Roman" w:eastAsia="Times New Roman" w:hAnsi="Times New Roman" w:cs="Times New Roman"/>
            <w:color w:val="000000"/>
            <w:sz w:val="27"/>
          </w:rPr>
          <w:t>Статтею 2 КАС України</w:t>
        </w:r>
      </w:hyperlink>
      <w:r w:rsidRPr="00295ECE">
        <w:rPr>
          <w:rFonts w:ascii="Times New Roman" w:eastAsia="Times New Roman" w:hAnsi="Times New Roman" w:cs="Times New Roman"/>
          <w:color w:val="000000"/>
          <w:sz w:val="27"/>
        </w:rPr>
        <w:t> </w:t>
      </w:r>
      <w:r w:rsidRPr="00295ECE">
        <w:rPr>
          <w:rFonts w:ascii="Times New Roman" w:eastAsia="Times New Roman" w:hAnsi="Times New Roman" w:cs="Times New Roman"/>
          <w:color w:val="000000"/>
          <w:sz w:val="27"/>
          <w:szCs w:val="27"/>
        </w:rPr>
        <w:t>передбачено, що завданням адміністративного судочинства є захист прав, свобод та інтересів фізичних осіб, прав та інтересів юридичних осіб у сфері публічно-правових відносин від порушень з боку органів державної влади, органів місцевого самоврядування, їхніх посадових і службових осіб, інших суб`єктів при здійсненні ними владних управлінських функцій на основі законодавства, в тому числі на виконання делегованих повноважень шляхом справедливого, неупередженого та своєчасного розгляду адміністративних справ.</w:t>
      </w:r>
    </w:p>
    <w:p w:rsidR="00295ECE" w:rsidRPr="00295ECE" w:rsidRDefault="00295ECE" w:rsidP="00295ECE">
      <w:pPr>
        <w:spacing w:before="100" w:beforeAutospacing="1" w:after="100" w:afterAutospacing="1" w:line="240" w:lineRule="auto"/>
        <w:rPr>
          <w:rFonts w:ascii="Times New Roman" w:eastAsia="Times New Roman" w:hAnsi="Times New Roman" w:cs="Times New Roman"/>
          <w:color w:val="000000"/>
          <w:sz w:val="27"/>
          <w:szCs w:val="27"/>
        </w:rPr>
      </w:pPr>
      <w:r w:rsidRPr="00295ECE">
        <w:rPr>
          <w:rFonts w:ascii="Times New Roman" w:eastAsia="Times New Roman" w:hAnsi="Times New Roman" w:cs="Times New Roman"/>
          <w:color w:val="000000"/>
          <w:sz w:val="27"/>
          <w:szCs w:val="27"/>
        </w:rPr>
        <w:t>Відповідно до</w:t>
      </w:r>
      <w:r w:rsidRPr="00295ECE">
        <w:rPr>
          <w:rFonts w:ascii="Times New Roman" w:eastAsia="Times New Roman" w:hAnsi="Times New Roman" w:cs="Times New Roman"/>
          <w:color w:val="000000"/>
          <w:sz w:val="27"/>
        </w:rPr>
        <w:t> </w:t>
      </w:r>
      <w:hyperlink r:id="rId8" w:anchor="1439" w:tgtFrame="_blank" w:tooltip="Кодекс адміністративного судочинства України; нормативно-правовий акт № 2747-IV від 06.07.2005" w:history="1">
        <w:r w:rsidRPr="00295ECE">
          <w:rPr>
            <w:rFonts w:ascii="Times New Roman" w:eastAsia="Times New Roman" w:hAnsi="Times New Roman" w:cs="Times New Roman"/>
            <w:color w:val="000000"/>
            <w:sz w:val="27"/>
          </w:rPr>
          <w:t>ст.9 КАС України</w:t>
        </w:r>
      </w:hyperlink>
      <w:r w:rsidRPr="00295ECE">
        <w:rPr>
          <w:rFonts w:ascii="Times New Roman" w:eastAsia="Times New Roman" w:hAnsi="Times New Roman" w:cs="Times New Roman"/>
          <w:color w:val="000000"/>
          <w:sz w:val="27"/>
          <w:szCs w:val="27"/>
        </w:rPr>
        <w:t>, суд при вирішенні справи керується принципом законності, відповідно до якого органи державної влади,  органи місцевого самоврядування, їхні посадові і службові особи зобов'язані  діяти лише на підставі, в межах повноважень та у спосіб, що передбачені</w:t>
      </w:r>
      <w:r w:rsidRPr="00295ECE">
        <w:rPr>
          <w:rFonts w:ascii="Times New Roman" w:eastAsia="Times New Roman" w:hAnsi="Times New Roman" w:cs="Times New Roman"/>
          <w:color w:val="000000"/>
          <w:sz w:val="27"/>
        </w:rPr>
        <w:t> </w:t>
      </w:r>
      <w:hyperlink r:id="rId9" w:tgtFrame="_blank" w:tooltip="КОНСТИТУЦІЯ УКРАЇНИ; нормативно-правовий акт № 254к/96-ВР від 28.06.1996" w:history="1">
        <w:r w:rsidRPr="00295ECE">
          <w:rPr>
            <w:rFonts w:ascii="Times New Roman" w:eastAsia="Times New Roman" w:hAnsi="Times New Roman" w:cs="Times New Roman"/>
            <w:color w:val="000000"/>
            <w:sz w:val="27"/>
          </w:rPr>
          <w:t>Конституцією</w:t>
        </w:r>
      </w:hyperlink>
      <w:r w:rsidRPr="00295ECE">
        <w:rPr>
          <w:rFonts w:ascii="Times New Roman" w:eastAsia="Times New Roman" w:hAnsi="Times New Roman" w:cs="Times New Roman"/>
          <w:color w:val="000000"/>
          <w:sz w:val="27"/>
        </w:rPr>
        <w:t> </w:t>
      </w:r>
      <w:r w:rsidRPr="00295ECE">
        <w:rPr>
          <w:rFonts w:ascii="Times New Roman" w:eastAsia="Times New Roman" w:hAnsi="Times New Roman" w:cs="Times New Roman"/>
          <w:color w:val="000000"/>
          <w:sz w:val="27"/>
          <w:szCs w:val="27"/>
        </w:rPr>
        <w:t>та законами України.</w:t>
      </w:r>
    </w:p>
    <w:p w:rsidR="00295ECE" w:rsidRPr="00295ECE" w:rsidRDefault="00295ECE" w:rsidP="00295ECE">
      <w:pPr>
        <w:spacing w:before="100" w:beforeAutospacing="1" w:after="100" w:afterAutospacing="1" w:line="240" w:lineRule="auto"/>
        <w:rPr>
          <w:rFonts w:ascii="Times New Roman" w:eastAsia="Times New Roman" w:hAnsi="Times New Roman" w:cs="Times New Roman"/>
          <w:color w:val="000000"/>
          <w:sz w:val="27"/>
          <w:szCs w:val="27"/>
        </w:rPr>
      </w:pPr>
      <w:r w:rsidRPr="00295ECE">
        <w:rPr>
          <w:rFonts w:ascii="Times New Roman" w:eastAsia="Times New Roman" w:hAnsi="Times New Roman" w:cs="Times New Roman"/>
          <w:color w:val="000000"/>
          <w:sz w:val="27"/>
          <w:szCs w:val="27"/>
        </w:rPr>
        <w:t>Суд вирішує справи на підставі</w:t>
      </w:r>
      <w:r w:rsidRPr="00295ECE">
        <w:rPr>
          <w:rFonts w:ascii="Times New Roman" w:eastAsia="Times New Roman" w:hAnsi="Times New Roman" w:cs="Times New Roman"/>
          <w:color w:val="000000"/>
          <w:sz w:val="27"/>
        </w:rPr>
        <w:t> </w:t>
      </w:r>
      <w:hyperlink r:id="rId10" w:tgtFrame="_blank" w:tooltip="КОНСТИТУЦІЯ УКРАЇНИ; нормативно-правовий акт № 254к/96-ВР від 28.06.1996" w:history="1">
        <w:r w:rsidRPr="00295ECE">
          <w:rPr>
            <w:rFonts w:ascii="Times New Roman" w:eastAsia="Times New Roman" w:hAnsi="Times New Roman" w:cs="Times New Roman"/>
            <w:color w:val="000000"/>
            <w:sz w:val="27"/>
          </w:rPr>
          <w:t>Конституції</w:t>
        </w:r>
      </w:hyperlink>
      <w:r w:rsidRPr="00295ECE">
        <w:rPr>
          <w:rFonts w:ascii="Times New Roman" w:eastAsia="Times New Roman" w:hAnsi="Times New Roman" w:cs="Times New Roman"/>
          <w:color w:val="000000"/>
          <w:sz w:val="27"/>
        </w:rPr>
        <w:t> </w:t>
      </w:r>
      <w:r w:rsidRPr="00295ECE">
        <w:rPr>
          <w:rFonts w:ascii="Times New Roman" w:eastAsia="Times New Roman" w:hAnsi="Times New Roman" w:cs="Times New Roman"/>
          <w:color w:val="000000"/>
          <w:sz w:val="27"/>
          <w:szCs w:val="27"/>
        </w:rPr>
        <w:t>та законів України, а також міжнародних договорів, згода на обов'язковість яких надана Верховною Радою України. Суд застосовує інші нормативно-правові акти, прийняті відповідним органом на підставі, у межах повноважень та у спосіб, що передбачені</w:t>
      </w:r>
      <w:r w:rsidRPr="00295ECE">
        <w:rPr>
          <w:rFonts w:ascii="Times New Roman" w:eastAsia="Times New Roman" w:hAnsi="Times New Roman" w:cs="Times New Roman"/>
          <w:color w:val="000000"/>
          <w:sz w:val="27"/>
        </w:rPr>
        <w:t> </w:t>
      </w:r>
      <w:hyperlink r:id="rId11" w:tgtFrame="_blank" w:tooltip="КОНСТИТУЦІЯ УКРАЇНИ; нормативно-правовий акт № 254к/96-ВР від 28.06.1996" w:history="1">
        <w:r w:rsidRPr="00295ECE">
          <w:rPr>
            <w:rFonts w:ascii="Times New Roman" w:eastAsia="Times New Roman" w:hAnsi="Times New Roman" w:cs="Times New Roman"/>
            <w:color w:val="000000"/>
            <w:sz w:val="27"/>
          </w:rPr>
          <w:t>Конституцією</w:t>
        </w:r>
      </w:hyperlink>
      <w:r w:rsidRPr="00295ECE">
        <w:rPr>
          <w:rFonts w:ascii="Times New Roman" w:eastAsia="Times New Roman" w:hAnsi="Times New Roman" w:cs="Times New Roman"/>
          <w:color w:val="000000"/>
          <w:sz w:val="27"/>
        </w:rPr>
        <w:t> </w:t>
      </w:r>
      <w:r w:rsidRPr="00295ECE">
        <w:rPr>
          <w:rFonts w:ascii="Times New Roman" w:eastAsia="Times New Roman" w:hAnsi="Times New Roman" w:cs="Times New Roman"/>
          <w:color w:val="000000"/>
          <w:sz w:val="27"/>
          <w:szCs w:val="27"/>
        </w:rPr>
        <w:t>та законами України.</w:t>
      </w:r>
    </w:p>
    <w:p w:rsidR="00295ECE" w:rsidRPr="00295ECE" w:rsidRDefault="00295ECE" w:rsidP="00295ECE">
      <w:pPr>
        <w:spacing w:before="100" w:beforeAutospacing="1" w:after="100" w:afterAutospacing="1" w:line="240" w:lineRule="auto"/>
        <w:rPr>
          <w:rFonts w:ascii="Times New Roman" w:eastAsia="Times New Roman" w:hAnsi="Times New Roman" w:cs="Times New Roman"/>
          <w:color w:val="000000"/>
          <w:sz w:val="27"/>
          <w:szCs w:val="27"/>
        </w:rPr>
      </w:pPr>
      <w:r w:rsidRPr="00295ECE">
        <w:rPr>
          <w:rFonts w:ascii="Times New Roman" w:eastAsia="Times New Roman" w:hAnsi="Times New Roman" w:cs="Times New Roman"/>
          <w:color w:val="000000"/>
          <w:sz w:val="27"/>
          <w:szCs w:val="27"/>
        </w:rPr>
        <w:t>Згідно до</w:t>
      </w:r>
      <w:r w:rsidRPr="00295ECE">
        <w:rPr>
          <w:rFonts w:ascii="Times New Roman" w:eastAsia="Times New Roman" w:hAnsi="Times New Roman" w:cs="Times New Roman"/>
          <w:color w:val="000000"/>
          <w:sz w:val="27"/>
        </w:rPr>
        <w:t> </w:t>
      </w:r>
      <w:hyperlink r:id="rId12" w:anchor="56" w:tgtFrame="_blank" w:tooltip="КОНСТИТУЦІЯ УКРАЇНИ; нормативно-правовий акт № 254к/96-ВР від 28.06.1996" w:history="1">
        <w:r w:rsidRPr="00295ECE">
          <w:rPr>
            <w:rFonts w:ascii="Times New Roman" w:eastAsia="Times New Roman" w:hAnsi="Times New Roman" w:cs="Times New Roman"/>
            <w:color w:val="000000"/>
            <w:sz w:val="27"/>
          </w:rPr>
          <w:t>ст.19 Конституції України</w:t>
        </w:r>
      </w:hyperlink>
      <w:r w:rsidRPr="00295ECE">
        <w:rPr>
          <w:rFonts w:ascii="Times New Roman" w:eastAsia="Times New Roman" w:hAnsi="Times New Roman" w:cs="Times New Roman"/>
          <w:color w:val="000000"/>
          <w:sz w:val="27"/>
        </w:rPr>
        <w:t> </w:t>
      </w:r>
      <w:r w:rsidRPr="00295ECE">
        <w:rPr>
          <w:rFonts w:ascii="Times New Roman" w:eastAsia="Times New Roman" w:hAnsi="Times New Roman" w:cs="Times New Roman"/>
          <w:color w:val="000000"/>
          <w:sz w:val="27"/>
          <w:szCs w:val="27"/>
        </w:rPr>
        <w:t>, правовий порядок в Україні ґрунтується на засадах, відповідно до яких ніхто не може бути примушений робити те, що не передбачено законодавством.</w:t>
      </w:r>
    </w:p>
    <w:p w:rsidR="00295ECE" w:rsidRPr="00295ECE" w:rsidRDefault="00295ECE" w:rsidP="00295ECE">
      <w:pPr>
        <w:spacing w:before="100" w:beforeAutospacing="1" w:after="100" w:afterAutospacing="1" w:line="240" w:lineRule="auto"/>
        <w:rPr>
          <w:rFonts w:ascii="Times New Roman" w:eastAsia="Times New Roman" w:hAnsi="Times New Roman" w:cs="Times New Roman"/>
          <w:color w:val="000000"/>
          <w:sz w:val="27"/>
          <w:szCs w:val="27"/>
        </w:rPr>
      </w:pPr>
      <w:r w:rsidRPr="00295ECE">
        <w:rPr>
          <w:rFonts w:ascii="Times New Roman" w:eastAsia="Times New Roman" w:hAnsi="Times New Roman" w:cs="Times New Roman"/>
          <w:color w:val="000000"/>
          <w:sz w:val="27"/>
          <w:szCs w:val="27"/>
        </w:rPr>
        <w:t>Позивач ОСОБА_1 являється власником земельної ділянки, яка розташована за адресою: АДРЕСА_2, земельна ділянка АДРЕСА_1, площею 0,0398 га, кадастровий номер НОМЕР_1, цільове призначення: для будівництва і обслуговування житлового будинку, господарських будівель і споруд (присадибна ділянка), що підтверджується договором купівлі-продажу земельної ділянки від 02.09.2014 року, посвідченого приватним нотаріусом Миколаївського міського нотаріального округу Іскрицькою Г.В. за реєстровим номером №1778, витягом з Державного реєстру речових прав на нерухоме майно про реєстрацію права власності за номером №26306150 від 02.09.2014 року.</w:t>
      </w:r>
    </w:p>
    <w:p w:rsidR="00295ECE" w:rsidRPr="00295ECE" w:rsidRDefault="00295ECE" w:rsidP="00295ECE">
      <w:pPr>
        <w:spacing w:before="100" w:beforeAutospacing="1" w:after="100" w:afterAutospacing="1" w:line="240" w:lineRule="auto"/>
        <w:rPr>
          <w:rFonts w:ascii="Times New Roman" w:eastAsia="Times New Roman" w:hAnsi="Times New Roman" w:cs="Times New Roman"/>
          <w:color w:val="000000"/>
          <w:sz w:val="27"/>
          <w:szCs w:val="27"/>
        </w:rPr>
      </w:pPr>
      <w:r w:rsidRPr="00295ECE">
        <w:rPr>
          <w:rFonts w:ascii="Times New Roman" w:eastAsia="Times New Roman" w:hAnsi="Times New Roman" w:cs="Times New Roman"/>
          <w:color w:val="000000"/>
          <w:sz w:val="27"/>
          <w:szCs w:val="27"/>
        </w:rPr>
        <w:t>Відповідно до архітектурно-будівельної частини ескізного наміру забудови позивач мав намір здійснити забудову належної йому на праві власності земельної ділянки (житлового будинку з наступними техніко-економічними показниками: площа забудови - 147,5 кв.м.; загальна площа - 224,5 кв.м., площа відведеної ділянки - 398 км.м.).</w:t>
      </w:r>
    </w:p>
    <w:p w:rsidR="00295ECE" w:rsidRPr="00295ECE" w:rsidRDefault="00295ECE" w:rsidP="00295ECE">
      <w:pPr>
        <w:spacing w:before="100" w:beforeAutospacing="1" w:after="100" w:afterAutospacing="1" w:line="240" w:lineRule="auto"/>
        <w:rPr>
          <w:rFonts w:ascii="Times New Roman" w:eastAsia="Times New Roman" w:hAnsi="Times New Roman" w:cs="Times New Roman"/>
          <w:color w:val="000000"/>
          <w:sz w:val="27"/>
          <w:szCs w:val="27"/>
        </w:rPr>
      </w:pPr>
      <w:r w:rsidRPr="00295ECE">
        <w:rPr>
          <w:rFonts w:ascii="Times New Roman" w:eastAsia="Times New Roman" w:hAnsi="Times New Roman" w:cs="Times New Roman"/>
          <w:color w:val="000000"/>
          <w:sz w:val="27"/>
          <w:szCs w:val="27"/>
        </w:rPr>
        <w:t>23.12.2016 року позивач ОСОБА_1 звернувся до Управління містобудування та архітектури Миколаївської міської ради із заявою щодо оформлення будівельного паспорта на будівництво індивідуального житлового будинку для забудови земельної ділянки по АДРЕСА_2.</w:t>
      </w:r>
    </w:p>
    <w:p w:rsidR="00295ECE" w:rsidRPr="00295ECE" w:rsidRDefault="00295ECE" w:rsidP="00295ECE">
      <w:pPr>
        <w:spacing w:before="100" w:beforeAutospacing="1" w:after="100" w:afterAutospacing="1" w:line="240" w:lineRule="auto"/>
        <w:rPr>
          <w:rFonts w:ascii="Times New Roman" w:eastAsia="Times New Roman" w:hAnsi="Times New Roman" w:cs="Times New Roman"/>
          <w:color w:val="000000"/>
          <w:sz w:val="27"/>
          <w:szCs w:val="27"/>
        </w:rPr>
      </w:pPr>
      <w:r w:rsidRPr="00295ECE">
        <w:rPr>
          <w:rFonts w:ascii="Times New Roman" w:eastAsia="Times New Roman" w:hAnsi="Times New Roman" w:cs="Times New Roman"/>
          <w:color w:val="000000"/>
          <w:sz w:val="27"/>
          <w:szCs w:val="27"/>
        </w:rPr>
        <w:lastRenderedPageBreak/>
        <w:t>Листом Управління містобудування та архітектури Миколаївської міської ради від 10.01.2017 року № 15-3299 позивачу було відмовлено у видачі будівельного паспорту на будівництво індивідуального житлового будинку для забудови земельної ділянки по АДРЕСА_1, обґрунтовуючи тим, що Рішенням Миколаївської міської ради від 11.08.2016 року №6/3 затверджено Генеральний план м. Миколаєва, План зонування території міста Миколаєва. Відповідно до схеми зонування територій, яка є складовою частиною генерального плану міста, земельна ділянка на по АДРЕСА_2 розташована у територіальній зоні зелених насаджень в санітарно-захисній зоні (С-6) і не віднесена до переліку переважних, супутніх та допустимих видів використання. У зв'язку з невідповідністю намірів забудови земельної ділянки по АДРЕСА_2 вимогам містобудівної документації (на місцевому рівні), держаним будівельним нормам, стандартам і правилам, пакет документів для видачі будівельного паспорта повернуто замовнику.</w:t>
      </w:r>
    </w:p>
    <w:p w:rsidR="00295ECE" w:rsidRPr="00295ECE" w:rsidRDefault="00295ECE" w:rsidP="00295ECE">
      <w:pPr>
        <w:spacing w:before="100" w:beforeAutospacing="1" w:after="100" w:afterAutospacing="1" w:line="240" w:lineRule="auto"/>
        <w:rPr>
          <w:rFonts w:ascii="Times New Roman" w:eastAsia="Times New Roman" w:hAnsi="Times New Roman" w:cs="Times New Roman"/>
          <w:color w:val="000000"/>
          <w:sz w:val="27"/>
          <w:szCs w:val="27"/>
        </w:rPr>
      </w:pPr>
      <w:r w:rsidRPr="00295ECE">
        <w:rPr>
          <w:rFonts w:ascii="Times New Roman" w:eastAsia="Times New Roman" w:hAnsi="Times New Roman" w:cs="Times New Roman"/>
          <w:color w:val="000000"/>
          <w:sz w:val="27"/>
          <w:szCs w:val="27"/>
        </w:rPr>
        <w:t>За приписами</w:t>
      </w:r>
      <w:r w:rsidRPr="00295ECE">
        <w:rPr>
          <w:rFonts w:ascii="Times New Roman" w:eastAsia="Times New Roman" w:hAnsi="Times New Roman" w:cs="Times New Roman"/>
          <w:color w:val="000000"/>
          <w:sz w:val="27"/>
        </w:rPr>
        <w:t> </w:t>
      </w:r>
      <w:hyperlink r:id="rId13" w:anchor="6" w:tgtFrame="_blank" w:tooltip="Про регулювання містобудівної діяльності; нормативно-правовий акт № 3038-VI від 17.02.2011" w:history="1">
        <w:r w:rsidRPr="00295ECE">
          <w:rPr>
            <w:rFonts w:ascii="Times New Roman" w:eastAsia="Times New Roman" w:hAnsi="Times New Roman" w:cs="Times New Roman"/>
            <w:color w:val="000000"/>
            <w:sz w:val="27"/>
          </w:rPr>
          <w:t>статті 1 Закону України «Про регулювання містобудівної діяльності»</w:t>
        </w:r>
      </w:hyperlink>
      <w:r w:rsidRPr="00295ECE">
        <w:rPr>
          <w:rFonts w:ascii="Times New Roman" w:eastAsia="Times New Roman" w:hAnsi="Times New Roman" w:cs="Times New Roman"/>
          <w:color w:val="000000"/>
          <w:sz w:val="27"/>
          <w:szCs w:val="27"/>
        </w:rPr>
        <w:t>, генеральний план населеного пункту - містобудівна документація, що визначає принципові вирішення розвитку, планування, забудови та іншого використання території населеного пункту; містобудівна документація - затверджені текстові та графічні матеріали з питань регулювання планування, забудови та іншого використання територій; план зонування території (зонінг) - містобудівна документація, що визначає умови та обмеження використання території для містобудівних потреб у межах визначених зон.</w:t>
      </w:r>
    </w:p>
    <w:p w:rsidR="00295ECE" w:rsidRPr="00295ECE" w:rsidRDefault="00295ECE" w:rsidP="00295ECE">
      <w:pPr>
        <w:spacing w:before="100" w:beforeAutospacing="1" w:after="100" w:afterAutospacing="1" w:line="240" w:lineRule="auto"/>
        <w:rPr>
          <w:rFonts w:ascii="Times New Roman" w:eastAsia="Times New Roman" w:hAnsi="Times New Roman" w:cs="Times New Roman"/>
          <w:color w:val="000000"/>
          <w:sz w:val="27"/>
          <w:szCs w:val="27"/>
        </w:rPr>
      </w:pPr>
      <w:r w:rsidRPr="00295ECE">
        <w:rPr>
          <w:rFonts w:ascii="Times New Roman" w:eastAsia="Times New Roman" w:hAnsi="Times New Roman" w:cs="Times New Roman"/>
          <w:color w:val="000000"/>
          <w:sz w:val="27"/>
          <w:szCs w:val="27"/>
        </w:rPr>
        <w:t>Відповідно до частин першої та дев'ятої</w:t>
      </w:r>
      <w:r w:rsidRPr="00295ECE">
        <w:rPr>
          <w:rFonts w:ascii="Times New Roman" w:eastAsia="Times New Roman" w:hAnsi="Times New Roman" w:cs="Times New Roman"/>
          <w:color w:val="000000"/>
          <w:sz w:val="27"/>
        </w:rPr>
        <w:t> </w:t>
      </w:r>
      <w:hyperlink r:id="rId14" w:anchor="104" w:tgtFrame="_blank" w:tooltip="Про регулювання містобудівної діяльності; нормативно-правовий акт № 3038-VI від 17.02.2011" w:history="1">
        <w:r w:rsidRPr="00295ECE">
          <w:rPr>
            <w:rFonts w:ascii="Times New Roman" w:eastAsia="Times New Roman" w:hAnsi="Times New Roman" w:cs="Times New Roman"/>
            <w:color w:val="000000"/>
            <w:sz w:val="27"/>
          </w:rPr>
          <w:t>статті 17 Закону України «Про регулювання містобудівної діяльності»</w:t>
        </w:r>
      </w:hyperlink>
      <w:r w:rsidRPr="00295ECE">
        <w:rPr>
          <w:rFonts w:ascii="Times New Roman" w:eastAsia="Times New Roman" w:hAnsi="Times New Roman" w:cs="Times New Roman"/>
          <w:color w:val="000000"/>
          <w:sz w:val="27"/>
        </w:rPr>
        <w:t> </w:t>
      </w:r>
      <w:r w:rsidRPr="00295ECE">
        <w:rPr>
          <w:rFonts w:ascii="Times New Roman" w:eastAsia="Times New Roman" w:hAnsi="Times New Roman" w:cs="Times New Roman"/>
          <w:color w:val="000000"/>
          <w:sz w:val="27"/>
          <w:szCs w:val="27"/>
        </w:rPr>
        <w:t>генеральний план населеного пункту є основним видом містобудівної документації на місцевому рівні, призначеної для обґрунтування довгострокової стратегії планування та забудови території населеного пункту. Зміни до генерального плану населеного пункту можуть вноситися не частіше, ніж один раз на п'ять років. Такі зміни вносяться органом місцевого самоврядування, який затверджував генеральний план населеного пункту.</w:t>
      </w:r>
    </w:p>
    <w:p w:rsidR="00295ECE" w:rsidRPr="00295ECE" w:rsidRDefault="00295ECE" w:rsidP="00295ECE">
      <w:pPr>
        <w:spacing w:before="100" w:beforeAutospacing="1" w:after="100" w:afterAutospacing="1" w:line="240" w:lineRule="auto"/>
        <w:rPr>
          <w:rFonts w:ascii="Times New Roman" w:eastAsia="Times New Roman" w:hAnsi="Times New Roman" w:cs="Times New Roman"/>
          <w:color w:val="000000"/>
          <w:sz w:val="27"/>
          <w:szCs w:val="27"/>
        </w:rPr>
      </w:pPr>
      <w:r w:rsidRPr="00295ECE">
        <w:rPr>
          <w:rFonts w:ascii="Times New Roman" w:eastAsia="Times New Roman" w:hAnsi="Times New Roman" w:cs="Times New Roman"/>
          <w:color w:val="000000"/>
          <w:sz w:val="27"/>
          <w:szCs w:val="27"/>
        </w:rPr>
        <w:t>В силу частин першої, другої та восьмої</w:t>
      </w:r>
      <w:r w:rsidRPr="00295ECE">
        <w:rPr>
          <w:rFonts w:ascii="Times New Roman" w:eastAsia="Times New Roman" w:hAnsi="Times New Roman" w:cs="Times New Roman"/>
          <w:color w:val="000000"/>
          <w:sz w:val="27"/>
        </w:rPr>
        <w:t> </w:t>
      </w:r>
      <w:hyperlink r:id="rId15" w:anchor="129" w:tgtFrame="_blank" w:tooltip="Про регулювання містобудівної діяльності; нормативно-правовий акт № 3038-VI від 17.02.2011" w:history="1">
        <w:r w:rsidRPr="00295ECE">
          <w:rPr>
            <w:rFonts w:ascii="Times New Roman" w:eastAsia="Times New Roman" w:hAnsi="Times New Roman" w:cs="Times New Roman"/>
            <w:color w:val="000000"/>
            <w:sz w:val="27"/>
          </w:rPr>
          <w:t>статті 18 Закону України «Про регулювання містобудівної діяльності»</w:t>
        </w:r>
      </w:hyperlink>
      <w:r w:rsidRPr="00295ECE">
        <w:rPr>
          <w:rFonts w:ascii="Times New Roman" w:eastAsia="Times New Roman" w:hAnsi="Times New Roman" w:cs="Times New Roman"/>
          <w:color w:val="000000"/>
          <w:sz w:val="27"/>
        </w:rPr>
        <w:t> </w:t>
      </w:r>
      <w:r w:rsidRPr="00295ECE">
        <w:rPr>
          <w:rFonts w:ascii="Times New Roman" w:eastAsia="Times New Roman" w:hAnsi="Times New Roman" w:cs="Times New Roman"/>
          <w:color w:val="000000"/>
          <w:sz w:val="27"/>
          <w:szCs w:val="27"/>
        </w:rPr>
        <w:t>план зонування території розробляється на основі генерального плану населеного пункту (у його складі або як окремий документ) з метою визначення умов та обмежень використання території для містобудівних потреб у межах визначених зон. План зонування території встановлює функціональне призначення, вимоги до забудови окремих територій (функціональних зон) населеного пункту, їх ландшафтної організації.</w:t>
      </w:r>
    </w:p>
    <w:p w:rsidR="00295ECE" w:rsidRPr="00295ECE" w:rsidRDefault="00295ECE" w:rsidP="00295ECE">
      <w:pPr>
        <w:spacing w:before="100" w:beforeAutospacing="1" w:after="100" w:afterAutospacing="1" w:line="240" w:lineRule="auto"/>
        <w:rPr>
          <w:rFonts w:ascii="Times New Roman" w:eastAsia="Times New Roman" w:hAnsi="Times New Roman" w:cs="Times New Roman"/>
          <w:color w:val="000000"/>
          <w:sz w:val="27"/>
          <w:szCs w:val="27"/>
        </w:rPr>
      </w:pPr>
      <w:r w:rsidRPr="00295ECE">
        <w:rPr>
          <w:rFonts w:ascii="Times New Roman" w:eastAsia="Times New Roman" w:hAnsi="Times New Roman" w:cs="Times New Roman"/>
          <w:color w:val="000000"/>
          <w:sz w:val="27"/>
          <w:szCs w:val="27"/>
        </w:rPr>
        <w:t>Відповідно до частини другої</w:t>
      </w:r>
      <w:r w:rsidRPr="00295ECE">
        <w:rPr>
          <w:rFonts w:ascii="Times New Roman" w:eastAsia="Times New Roman" w:hAnsi="Times New Roman" w:cs="Times New Roman"/>
          <w:color w:val="000000"/>
          <w:sz w:val="27"/>
        </w:rPr>
        <w:t> </w:t>
      </w:r>
      <w:hyperlink r:id="rId16" w:anchor="234" w:tgtFrame="_blank" w:tooltip="Про регулювання містобудівної діяльності; нормативно-правовий акт № 3038-VI від 17.02.2011" w:history="1">
        <w:r w:rsidRPr="00295ECE">
          <w:rPr>
            <w:rFonts w:ascii="Times New Roman" w:eastAsia="Times New Roman" w:hAnsi="Times New Roman" w:cs="Times New Roman"/>
            <w:color w:val="000000"/>
            <w:sz w:val="27"/>
          </w:rPr>
          <w:t>статті 24 Закону України «Про регулювання містобудівної діяльності»</w:t>
        </w:r>
      </w:hyperlink>
      <w:r w:rsidRPr="00295ECE">
        <w:rPr>
          <w:rFonts w:ascii="Times New Roman" w:eastAsia="Times New Roman" w:hAnsi="Times New Roman" w:cs="Times New Roman"/>
          <w:color w:val="000000"/>
          <w:sz w:val="27"/>
        </w:rPr>
        <w:t> </w:t>
      </w:r>
      <w:r w:rsidRPr="00295ECE">
        <w:rPr>
          <w:rFonts w:ascii="Times New Roman" w:eastAsia="Times New Roman" w:hAnsi="Times New Roman" w:cs="Times New Roman"/>
          <w:color w:val="000000"/>
          <w:sz w:val="27"/>
          <w:szCs w:val="27"/>
        </w:rPr>
        <w:t xml:space="preserve">зміна функціонального призначення територій не тягне за собою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 Забудова </w:t>
      </w:r>
      <w:r w:rsidRPr="00295ECE">
        <w:rPr>
          <w:rFonts w:ascii="Times New Roman" w:eastAsia="Times New Roman" w:hAnsi="Times New Roman" w:cs="Times New Roman"/>
          <w:color w:val="000000"/>
          <w:sz w:val="27"/>
          <w:szCs w:val="27"/>
        </w:rPr>
        <w:lastRenderedPageBreak/>
        <w:t>земельної ділянки здійснюється в межах її цільового призначення, встановленого відповідно до законодавства.</w:t>
      </w:r>
    </w:p>
    <w:p w:rsidR="00295ECE" w:rsidRPr="00295ECE" w:rsidRDefault="00295ECE" w:rsidP="00295ECE">
      <w:pPr>
        <w:spacing w:before="100" w:beforeAutospacing="1" w:after="100" w:afterAutospacing="1" w:line="240" w:lineRule="auto"/>
        <w:rPr>
          <w:rFonts w:ascii="Times New Roman" w:eastAsia="Times New Roman" w:hAnsi="Times New Roman" w:cs="Times New Roman"/>
          <w:color w:val="000000"/>
          <w:sz w:val="27"/>
          <w:szCs w:val="27"/>
        </w:rPr>
      </w:pPr>
      <w:r w:rsidRPr="00295ECE">
        <w:rPr>
          <w:rFonts w:ascii="Times New Roman" w:eastAsia="Times New Roman" w:hAnsi="Times New Roman" w:cs="Times New Roman"/>
          <w:color w:val="000000"/>
          <w:sz w:val="27"/>
          <w:szCs w:val="27"/>
        </w:rPr>
        <w:t>Частинами першою та четвертою</w:t>
      </w:r>
      <w:r w:rsidRPr="00295ECE">
        <w:rPr>
          <w:rFonts w:ascii="Times New Roman" w:eastAsia="Times New Roman" w:hAnsi="Times New Roman" w:cs="Times New Roman"/>
          <w:color w:val="000000"/>
          <w:sz w:val="27"/>
        </w:rPr>
        <w:t> </w:t>
      </w:r>
      <w:hyperlink r:id="rId17" w:anchor="261" w:tgtFrame="_blank" w:tooltip="Про регулювання містобудівної діяльності; нормативно-правовий акт № 3038-VI від 17.02.2011" w:history="1">
        <w:r w:rsidRPr="00295ECE">
          <w:rPr>
            <w:rFonts w:ascii="Times New Roman" w:eastAsia="Times New Roman" w:hAnsi="Times New Roman" w:cs="Times New Roman"/>
            <w:color w:val="000000"/>
            <w:sz w:val="27"/>
          </w:rPr>
          <w:t>статті 27 Закону України «Про регулювання містобудівної діяльності»</w:t>
        </w:r>
      </w:hyperlink>
      <w:r w:rsidRPr="00295ECE">
        <w:rPr>
          <w:rFonts w:ascii="Times New Roman" w:eastAsia="Times New Roman" w:hAnsi="Times New Roman" w:cs="Times New Roman"/>
          <w:color w:val="000000"/>
          <w:sz w:val="27"/>
        </w:rPr>
        <w:t> </w:t>
      </w:r>
      <w:r w:rsidRPr="00295ECE">
        <w:rPr>
          <w:rFonts w:ascii="Times New Roman" w:eastAsia="Times New Roman" w:hAnsi="Times New Roman" w:cs="Times New Roman"/>
          <w:color w:val="000000"/>
          <w:sz w:val="27"/>
          <w:szCs w:val="27"/>
        </w:rPr>
        <w:t>встановлено, що забудова присадибних, дачних і садових земельних ділянок може здійснюватися на підставі будівельного паспорта забудови земельної ділянки (далі - будівельний паспорт). Будівельний паспорт визначає комплекс містобудівних та архітектурних вимог до розміщення і будівництва індивідуального (садибного) житлового будинку, садового, дачного будинку не вище двох поверхів (без урахування мансардного поверху) з площею до 300 квадратних метрів, господарських будівель і споруд, гаражів, елементів благоустрою та озеленення земельної ділянки. За наявності плану зонування території розроблення будівельного паспорта здійснюється на його підставі. Порядок видачі та форма будівельного паспорта визначаються центральним органом виконавчої влади, що забезпечує формування державної політики у сфері містобудування.</w:t>
      </w:r>
    </w:p>
    <w:p w:rsidR="00295ECE" w:rsidRPr="00295ECE" w:rsidRDefault="00295ECE" w:rsidP="00295ECE">
      <w:pPr>
        <w:spacing w:before="100" w:beforeAutospacing="1" w:after="100" w:afterAutospacing="1" w:line="240" w:lineRule="auto"/>
        <w:rPr>
          <w:rFonts w:ascii="Times New Roman" w:eastAsia="Times New Roman" w:hAnsi="Times New Roman" w:cs="Times New Roman"/>
          <w:color w:val="000000"/>
          <w:sz w:val="27"/>
          <w:szCs w:val="27"/>
        </w:rPr>
      </w:pPr>
      <w:hyperlink r:id="rId18" w:tgtFrame="_blank" w:tooltip="Про затвердження Порядку видачі будівельного паспорта забудови земельної ділянки; нормативно-правовий акт № 103 від 05.07.2011" w:history="1">
        <w:r w:rsidRPr="00295ECE">
          <w:rPr>
            <w:rFonts w:ascii="Times New Roman" w:eastAsia="Times New Roman" w:hAnsi="Times New Roman" w:cs="Times New Roman"/>
            <w:color w:val="000000"/>
            <w:sz w:val="27"/>
          </w:rPr>
          <w:t>Наказом Міністерства регіонального розвитку, будівництва та житлово-комунального господарства України від 05 липня 2011 року № 103</w:t>
        </w:r>
      </w:hyperlink>
      <w:r w:rsidRPr="00295ECE">
        <w:rPr>
          <w:rFonts w:ascii="Times New Roman" w:eastAsia="Times New Roman" w:hAnsi="Times New Roman" w:cs="Times New Roman"/>
          <w:color w:val="000000"/>
          <w:sz w:val="27"/>
        </w:rPr>
        <w:t> </w:t>
      </w:r>
      <w:r w:rsidRPr="00295ECE">
        <w:rPr>
          <w:rFonts w:ascii="Times New Roman" w:eastAsia="Times New Roman" w:hAnsi="Times New Roman" w:cs="Times New Roman"/>
          <w:color w:val="000000"/>
          <w:sz w:val="27"/>
          <w:szCs w:val="27"/>
        </w:rPr>
        <w:t>затверджено Порядок видачі будівельного паспорта забудови земельної ділянки (далі-Порядок).</w:t>
      </w:r>
    </w:p>
    <w:p w:rsidR="00295ECE" w:rsidRPr="00295ECE" w:rsidRDefault="00295ECE" w:rsidP="00295ECE">
      <w:pPr>
        <w:spacing w:before="100" w:beforeAutospacing="1" w:after="100" w:afterAutospacing="1" w:line="240" w:lineRule="auto"/>
        <w:rPr>
          <w:rFonts w:ascii="Times New Roman" w:eastAsia="Times New Roman" w:hAnsi="Times New Roman" w:cs="Times New Roman"/>
          <w:color w:val="000000"/>
          <w:sz w:val="27"/>
          <w:szCs w:val="27"/>
        </w:rPr>
      </w:pPr>
      <w:r w:rsidRPr="00295ECE">
        <w:rPr>
          <w:rFonts w:ascii="Times New Roman" w:eastAsia="Times New Roman" w:hAnsi="Times New Roman" w:cs="Times New Roman"/>
          <w:color w:val="000000"/>
          <w:sz w:val="27"/>
          <w:szCs w:val="27"/>
        </w:rPr>
        <w:t>За приписами пункту 2.1. Порядку видача будівельного паспорта здійснюється уповноваженим органом містобудування та архітектури безпосередньо, через центри надання адміністративних послуг та/або через Єдиний державний портал адміністративних послуг.</w:t>
      </w:r>
    </w:p>
    <w:p w:rsidR="00295ECE" w:rsidRPr="00295ECE" w:rsidRDefault="00295ECE" w:rsidP="00295ECE">
      <w:pPr>
        <w:spacing w:before="100" w:beforeAutospacing="1" w:after="100" w:afterAutospacing="1" w:line="240" w:lineRule="auto"/>
        <w:rPr>
          <w:rFonts w:ascii="Times New Roman" w:eastAsia="Times New Roman" w:hAnsi="Times New Roman" w:cs="Times New Roman"/>
          <w:color w:val="000000"/>
          <w:sz w:val="27"/>
          <w:szCs w:val="27"/>
        </w:rPr>
      </w:pPr>
      <w:r w:rsidRPr="00295ECE">
        <w:rPr>
          <w:rFonts w:ascii="Times New Roman" w:eastAsia="Times New Roman" w:hAnsi="Times New Roman" w:cs="Times New Roman"/>
          <w:color w:val="000000"/>
          <w:sz w:val="27"/>
          <w:szCs w:val="27"/>
        </w:rPr>
        <w:t>Згідно з витягом з Державного реєстру речових прав на нерухоме майно про реєстрацію права власності №26306150 від 02.09.2014 року, містяться офіційні відомості про земельну ділянку: кадастровий номер НОМЕР_1, в тому числі - цільове призначення: для будівництва і обслуговування житлового будинку, господарських будівель і споруд (присадибна ділянка).</w:t>
      </w:r>
    </w:p>
    <w:p w:rsidR="00295ECE" w:rsidRPr="00295ECE" w:rsidRDefault="00295ECE" w:rsidP="00295ECE">
      <w:pPr>
        <w:spacing w:before="100" w:beforeAutospacing="1" w:after="100" w:afterAutospacing="1" w:line="240" w:lineRule="auto"/>
        <w:rPr>
          <w:rFonts w:ascii="Times New Roman" w:eastAsia="Times New Roman" w:hAnsi="Times New Roman" w:cs="Times New Roman"/>
          <w:color w:val="000000"/>
          <w:sz w:val="27"/>
          <w:szCs w:val="27"/>
        </w:rPr>
      </w:pPr>
      <w:r w:rsidRPr="00295ECE">
        <w:rPr>
          <w:rFonts w:ascii="Times New Roman" w:eastAsia="Times New Roman" w:hAnsi="Times New Roman" w:cs="Times New Roman"/>
          <w:color w:val="000000"/>
          <w:sz w:val="27"/>
          <w:szCs w:val="27"/>
        </w:rPr>
        <w:t>Відповідно до частини четвертої</w:t>
      </w:r>
      <w:r w:rsidRPr="00295ECE">
        <w:rPr>
          <w:rFonts w:ascii="Times New Roman" w:eastAsia="Times New Roman" w:hAnsi="Times New Roman" w:cs="Times New Roman"/>
          <w:color w:val="000000"/>
          <w:sz w:val="27"/>
        </w:rPr>
        <w:t> </w:t>
      </w:r>
      <w:hyperlink r:id="rId19" w:anchor="843422" w:tgtFrame="_blank" w:tooltip="Цивільний кодекс України; нормативно-правовий акт № 435-IV від 16.01.2003" w:history="1">
        <w:r w:rsidRPr="00295ECE">
          <w:rPr>
            <w:rFonts w:ascii="Times New Roman" w:eastAsia="Times New Roman" w:hAnsi="Times New Roman" w:cs="Times New Roman"/>
            <w:color w:val="000000"/>
            <w:sz w:val="27"/>
          </w:rPr>
          <w:t>статті 373 Цивільного Кодексу України</w:t>
        </w:r>
      </w:hyperlink>
      <w:r w:rsidRPr="00295ECE">
        <w:rPr>
          <w:rFonts w:ascii="Times New Roman" w:eastAsia="Times New Roman" w:hAnsi="Times New Roman" w:cs="Times New Roman"/>
          <w:color w:val="000000"/>
          <w:sz w:val="27"/>
        </w:rPr>
        <w:t> </w:t>
      </w:r>
      <w:r w:rsidRPr="00295ECE">
        <w:rPr>
          <w:rFonts w:ascii="Times New Roman" w:eastAsia="Times New Roman" w:hAnsi="Times New Roman" w:cs="Times New Roman"/>
          <w:color w:val="000000"/>
          <w:sz w:val="27"/>
          <w:szCs w:val="27"/>
        </w:rPr>
        <w:t>(далі</w:t>
      </w:r>
      <w:r w:rsidRPr="00295ECE">
        <w:rPr>
          <w:rFonts w:ascii="Times New Roman" w:eastAsia="Times New Roman" w:hAnsi="Times New Roman" w:cs="Times New Roman"/>
          <w:color w:val="000000"/>
          <w:sz w:val="27"/>
        </w:rPr>
        <w:t> </w:t>
      </w:r>
      <w:hyperlink r:id="rId20" w:tgtFrame="_blank" w:tooltip="Цивільний кодекс України; нормативно-правовий акт № 435-IV від 16.01.2003" w:history="1">
        <w:r w:rsidRPr="00295ECE">
          <w:rPr>
            <w:rFonts w:ascii="Times New Roman" w:eastAsia="Times New Roman" w:hAnsi="Times New Roman" w:cs="Times New Roman"/>
            <w:color w:val="000000"/>
            <w:sz w:val="27"/>
          </w:rPr>
          <w:t>ЦК України</w:t>
        </w:r>
      </w:hyperlink>
      <w:r w:rsidRPr="00295ECE">
        <w:rPr>
          <w:rFonts w:ascii="Times New Roman" w:eastAsia="Times New Roman" w:hAnsi="Times New Roman" w:cs="Times New Roman"/>
          <w:color w:val="000000"/>
          <w:sz w:val="27"/>
          <w:szCs w:val="27"/>
        </w:rPr>
        <w:t>), власник земельної ділянки має право використовувати її на свій розсуд відповідно до її цільового призначення.</w:t>
      </w:r>
    </w:p>
    <w:p w:rsidR="00295ECE" w:rsidRPr="00295ECE" w:rsidRDefault="00295ECE" w:rsidP="00295ECE">
      <w:pPr>
        <w:spacing w:before="100" w:beforeAutospacing="1" w:after="100" w:afterAutospacing="1" w:line="240" w:lineRule="auto"/>
        <w:rPr>
          <w:rFonts w:ascii="Times New Roman" w:eastAsia="Times New Roman" w:hAnsi="Times New Roman" w:cs="Times New Roman"/>
          <w:color w:val="000000"/>
          <w:sz w:val="27"/>
          <w:szCs w:val="27"/>
        </w:rPr>
      </w:pPr>
      <w:r w:rsidRPr="00295ECE">
        <w:rPr>
          <w:rFonts w:ascii="Times New Roman" w:eastAsia="Times New Roman" w:hAnsi="Times New Roman" w:cs="Times New Roman"/>
          <w:color w:val="000000"/>
          <w:sz w:val="27"/>
          <w:szCs w:val="27"/>
        </w:rPr>
        <w:t>Як вбачається з матеріалів справи, позивач мав намір здійснити забудову належної йому на праві власності земельної ділянки (індивідуального житлового будинку з наступними техніко-економічними показниками: площа забудови - 147,5 кв.м.; загальна площа - 224,5 кв.м., площа відведеної ділянки - 398 км.м.).</w:t>
      </w:r>
    </w:p>
    <w:p w:rsidR="00295ECE" w:rsidRPr="00295ECE" w:rsidRDefault="00295ECE" w:rsidP="00295ECE">
      <w:pPr>
        <w:spacing w:before="100" w:beforeAutospacing="1" w:after="100" w:afterAutospacing="1" w:line="240" w:lineRule="auto"/>
        <w:rPr>
          <w:rFonts w:ascii="Times New Roman" w:eastAsia="Times New Roman" w:hAnsi="Times New Roman" w:cs="Times New Roman"/>
          <w:color w:val="000000"/>
          <w:sz w:val="27"/>
          <w:szCs w:val="27"/>
        </w:rPr>
      </w:pPr>
      <w:r w:rsidRPr="00295ECE">
        <w:rPr>
          <w:rFonts w:ascii="Times New Roman" w:eastAsia="Times New Roman" w:hAnsi="Times New Roman" w:cs="Times New Roman"/>
          <w:color w:val="000000"/>
          <w:sz w:val="27"/>
          <w:szCs w:val="27"/>
        </w:rPr>
        <w:t>В силу частин першої-третьої</w:t>
      </w:r>
      <w:r w:rsidRPr="00295ECE">
        <w:rPr>
          <w:rFonts w:ascii="Times New Roman" w:eastAsia="Times New Roman" w:hAnsi="Times New Roman" w:cs="Times New Roman"/>
          <w:color w:val="000000"/>
          <w:sz w:val="27"/>
        </w:rPr>
        <w:t> </w:t>
      </w:r>
      <w:hyperlink r:id="rId21" w:anchor="843424" w:tgtFrame="_blank" w:tooltip="Цивільний кодекс України; нормативно-правовий акт № 435-IV від 16.01.2003" w:history="1">
        <w:r w:rsidRPr="00295ECE">
          <w:rPr>
            <w:rFonts w:ascii="Times New Roman" w:eastAsia="Times New Roman" w:hAnsi="Times New Roman" w:cs="Times New Roman"/>
            <w:color w:val="000000"/>
            <w:sz w:val="27"/>
          </w:rPr>
          <w:t>статті 375 ЦК України</w:t>
        </w:r>
      </w:hyperlink>
      <w:r w:rsidRPr="00295ECE">
        <w:rPr>
          <w:rFonts w:ascii="Times New Roman" w:eastAsia="Times New Roman" w:hAnsi="Times New Roman" w:cs="Times New Roman"/>
          <w:color w:val="000000"/>
          <w:sz w:val="27"/>
          <w:szCs w:val="27"/>
        </w:rPr>
        <w:t xml:space="preserve">, власник земельної ділянки має право зводити на ній будівлі та споруди, створювати закриті водойми, здійснювати перебудову, а також дозволяти будівництво на своїй ділянці іншим особам. Власник земельної ділянки набуває право власності на зведені ним </w:t>
      </w:r>
      <w:r w:rsidRPr="00295ECE">
        <w:rPr>
          <w:rFonts w:ascii="Times New Roman" w:eastAsia="Times New Roman" w:hAnsi="Times New Roman" w:cs="Times New Roman"/>
          <w:color w:val="000000"/>
          <w:sz w:val="27"/>
          <w:szCs w:val="27"/>
        </w:rPr>
        <w:lastRenderedPageBreak/>
        <w:t>будівлі, споруди та інше нерухоме майно. Право власника на забудову здійснюється ним за умови додержання архітектурних, будівельних санітарних, екологічних та інших норм і правил, а також за умови використання земельної ділянки за її цільовим призначенням.</w:t>
      </w:r>
    </w:p>
    <w:p w:rsidR="00295ECE" w:rsidRPr="00295ECE" w:rsidRDefault="00295ECE" w:rsidP="00295ECE">
      <w:pPr>
        <w:spacing w:before="100" w:beforeAutospacing="1" w:after="100" w:afterAutospacing="1" w:line="240" w:lineRule="auto"/>
        <w:rPr>
          <w:rFonts w:ascii="Times New Roman" w:eastAsia="Times New Roman" w:hAnsi="Times New Roman" w:cs="Times New Roman"/>
          <w:color w:val="000000"/>
          <w:sz w:val="27"/>
          <w:szCs w:val="27"/>
        </w:rPr>
      </w:pPr>
      <w:r w:rsidRPr="00295ECE">
        <w:rPr>
          <w:rFonts w:ascii="Times New Roman" w:eastAsia="Times New Roman" w:hAnsi="Times New Roman" w:cs="Times New Roman"/>
          <w:color w:val="000000"/>
          <w:sz w:val="27"/>
          <w:szCs w:val="27"/>
        </w:rPr>
        <w:t>Власник земельної ділянки або землекористувач має право вимагати усунення будь-яких порушень його прав на землю, навіть якщо ці порушення не пов'язані з позбавленням права володіння земельною ділянкою, і відшкодування завданих збитків згідно з частиною другою</w:t>
      </w:r>
      <w:r w:rsidRPr="00295ECE">
        <w:rPr>
          <w:rFonts w:ascii="Times New Roman" w:eastAsia="Times New Roman" w:hAnsi="Times New Roman" w:cs="Times New Roman"/>
          <w:color w:val="000000"/>
          <w:sz w:val="27"/>
        </w:rPr>
        <w:t> </w:t>
      </w:r>
      <w:hyperlink r:id="rId22" w:anchor="978" w:tgtFrame="_blank" w:tooltip="Земельний кодекс України; нормативно-правовий акт № 2768-III від 25.10.2001" w:history="1">
        <w:r w:rsidRPr="00295ECE">
          <w:rPr>
            <w:rFonts w:ascii="Times New Roman" w:eastAsia="Times New Roman" w:hAnsi="Times New Roman" w:cs="Times New Roman"/>
            <w:color w:val="000000"/>
            <w:sz w:val="27"/>
          </w:rPr>
          <w:t>статті 152 Земельного кодексу України</w:t>
        </w:r>
      </w:hyperlink>
      <w:r w:rsidRPr="00295ECE">
        <w:rPr>
          <w:rFonts w:ascii="Times New Roman" w:eastAsia="Times New Roman" w:hAnsi="Times New Roman" w:cs="Times New Roman"/>
          <w:color w:val="000000"/>
          <w:sz w:val="27"/>
          <w:szCs w:val="27"/>
        </w:rPr>
        <w:t>.</w:t>
      </w:r>
    </w:p>
    <w:p w:rsidR="00295ECE" w:rsidRPr="00295ECE" w:rsidRDefault="00295ECE" w:rsidP="00295ECE">
      <w:pPr>
        <w:spacing w:before="100" w:beforeAutospacing="1" w:after="100" w:afterAutospacing="1" w:line="240" w:lineRule="auto"/>
        <w:rPr>
          <w:rFonts w:ascii="Times New Roman" w:eastAsia="Times New Roman" w:hAnsi="Times New Roman" w:cs="Times New Roman"/>
          <w:color w:val="000000"/>
          <w:sz w:val="27"/>
          <w:szCs w:val="27"/>
        </w:rPr>
      </w:pPr>
      <w:r w:rsidRPr="00295ECE">
        <w:rPr>
          <w:rFonts w:ascii="Times New Roman" w:eastAsia="Times New Roman" w:hAnsi="Times New Roman" w:cs="Times New Roman"/>
          <w:color w:val="000000"/>
          <w:sz w:val="27"/>
          <w:szCs w:val="27"/>
        </w:rPr>
        <w:t>Правові та організаційні основи містобудівної діяльності регулюються</w:t>
      </w:r>
      <w:r w:rsidRPr="00295ECE">
        <w:rPr>
          <w:rFonts w:ascii="Times New Roman" w:eastAsia="Times New Roman" w:hAnsi="Times New Roman" w:cs="Times New Roman"/>
          <w:color w:val="000000"/>
          <w:sz w:val="27"/>
        </w:rPr>
        <w:t> </w:t>
      </w:r>
      <w:hyperlink r:id="rId23" w:tgtFrame="_blank" w:tooltip="Про регулювання містобудівної діяльності; нормативно-правовий акт № 3038-VI від 17.02.2011" w:history="1">
        <w:r w:rsidRPr="00295ECE">
          <w:rPr>
            <w:rFonts w:ascii="Times New Roman" w:eastAsia="Times New Roman" w:hAnsi="Times New Roman" w:cs="Times New Roman"/>
            <w:color w:val="000000"/>
            <w:sz w:val="27"/>
          </w:rPr>
          <w:t>Законом України «Про регулювання містобудівної діяльності»</w:t>
        </w:r>
      </w:hyperlink>
      <w:r w:rsidRPr="00295ECE">
        <w:rPr>
          <w:rFonts w:ascii="Times New Roman" w:eastAsia="Times New Roman" w:hAnsi="Times New Roman" w:cs="Times New Roman"/>
          <w:color w:val="000000"/>
          <w:sz w:val="27"/>
        </w:rPr>
        <w:t> </w:t>
      </w:r>
      <w:r w:rsidRPr="00295ECE">
        <w:rPr>
          <w:rFonts w:ascii="Times New Roman" w:eastAsia="Times New Roman" w:hAnsi="Times New Roman" w:cs="Times New Roman"/>
          <w:color w:val="000000"/>
          <w:sz w:val="27"/>
          <w:szCs w:val="27"/>
        </w:rPr>
        <w:t>(далі Закон).</w:t>
      </w:r>
    </w:p>
    <w:p w:rsidR="00295ECE" w:rsidRPr="00295ECE" w:rsidRDefault="00295ECE" w:rsidP="00295ECE">
      <w:pPr>
        <w:spacing w:before="100" w:beforeAutospacing="1" w:after="100" w:afterAutospacing="1" w:line="240" w:lineRule="auto"/>
        <w:rPr>
          <w:rFonts w:ascii="Times New Roman" w:eastAsia="Times New Roman" w:hAnsi="Times New Roman" w:cs="Times New Roman"/>
          <w:color w:val="000000"/>
          <w:sz w:val="27"/>
          <w:szCs w:val="27"/>
        </w:rPr>
      </w:pPr>
      <w:hyperlink r:id="rId24" w:anchor="261" w:tgtFrame="_blank" w:tooltip="Про регулювання містобудівної діяльності; нормативно-правовий акт № 3038-VI від 17.02.2011" w:history="1">
        <w:r w:rsidRPr="00295ECE">
          <w:rPr>
            <w:rFonts w:ascii="Times New Roman" w:eastAsia="Times New Roman" w:hAnsi="Times New Roman" w:cs="Times New Roman"/>
            <w:color w:val="000000"/>
            <w:sz w:val="27"/>
          </w:rPr>
          <w:t>Статтею 27 Закону</w:t>
        </w:r>
      </w:hyperlink>
      <w:r w:rsidRPr="00295ECE">
        <w:rPr>
          <w:rFonts w:ascii="Times New Roman" w:eastAsia="Times New Roman" w:hAnsi="Times New Roman" w:cs="Times New Roman"/>
          <w:color w:val="000000"/>
          <w:sz w:val="27"/>
          <w:szCs w:val="27"/>
        </w:rPr>
        <w:t>, передбачено, що забудова присадибних, дачних і садових земельних ділянок може здійснюватися на підставі будівельного паспорта забудови земельної ділянки, який визначає комплекс містобудівних та архітектурних вимог до розміщення і будівництва індивідуального (садибного) житлового будинку, садового, дачного будинку не вище двох поверхів (без урахування мансардного поверху) з площею до 300 квадратних метрів, господарських будівель і споруд, гаражів, елементів благоустрою та озеленення земельної ділянки і складається з текстових та графічних матеріалів.</w:t>
      </w:r>
    </w:p>
    <w:p w:rsidR="00295ECE" w:rsidRPr="00295ECE" w:rsidRDefault="00295ECE" w:rsidP="00295ECE">
      <w:pPr>
        <w:spacing w:before="100" w:beforeAutospacing="1" w:after="100" w:afterAutospacing="1" w:line="240" w:lineRule="auto"/>
        <w:rPr>
          <w:rFonts w:ascii="Times New Roman" w:eastAsia="Times New Roman" w:hAnsi="Times New Roman" w:cs="Times New Roman"/>
          <w:color w:val="000000"/>
          <w:sz w:val="27"/>
          <w:szCs w:val="27"/>
        </w:rPr>
      </w:pPr>
      <w:r w:rsidRPr="00295ECE">
        <w:rPr>
          <w:rFonts w:ascii="Times New Roman" w:eastAsia="Times New Roman" w:hAnsi="Times New Roman" w:cs="Times New Roman"/>
          <w:color w:val="000000"/>
          <w:sz w:val="27"/>
          <w:szCs w:val="27"/>
        </w:rPr>
        <w:t>Розроблення будівельного паспорта здійснюється на підставі плану зонування території. Надання будівельного паспорта здійснюється уповноваженим органом містобудування та архітектури на безоплатній основі протягом десяти робочих днів з дня надходження відповідної заяви та пакета документів, перелік яких визначається центральним органом виконавчої влади, що забезпечує формування державної політики у сфері містобудування.</w:t>
      </w:r>
    </w:p>
    <w:p w:rsidR="00295ECE" w:rsidRPr="00295ECE" w:rsidRDefault="00295ECE" w:rsidP="00295ECE">
      <w:pPr>
        <w:spacing w:before="100" w:beforeAutospacing="1" w:after="100" w:afterAutospacing="1" w:line="240" w:lineRule="auto"/>
        <w:rPr>
          <w:rFonts w:ascii="Times New Roman" w:eastAsia="Times New Roman" w:hAnsi="Times New Roman" w:cs="Times New Roman"/>
          <w:color w:val="000000"/>
          <w:sz w:val="27"/>
          <w:szCs w:val="27"/>
        </w:rPr>
      </w:pPr>
      <w:r w:rsidRPr="00295ECE">
        <w:rPr>
          <w:rFonts w:ascii="Times New Roman" w:eastAsia="Times New Roman" w:hAnsi="Times New Roman" w:cs="Times New Roman"/>
          <w:color w:val="000000"/>
          <w:sz w:val="27"/>
          <w:szCs w:val="27"/>
        </w:rPr>
        <w:t>Видача будівельного паспорта здійснюється уповноваженим органом містобудування безпосередньо, через центри надання адміністративних послуг та/або через Єдиний державний портал адміністративних послуг. Будівельний паспорт надається уповноваженим органом містобудування та архітектури на безоплатній основі протягом десяти робочих днів з дня надходження пакета документів, до якого входять: заява на видачу будівельного паспорта зі згодою замовника на обробку персональних даних за формою, наведеною у додатку 1 до цього Порядку; засвідчена в установленому порядку копія документа, що засвідчує право власності або користування земельною ділянкою, або договір суперфіції; ескізні наміри забудови (місце розташування будівель та споруд на земельній ділянці, відстані до меж сусідніх земельних ділянок та розташованих на них об'єктів, інженерних мереж і споруд, фасади та плани поверхів об'єктів із зазначенням габаритних розмірів, перелік систем інженерного забезпечення, у тому числі автономного, що плануються до застосування, тощо); проект будівництва (за наявності); засвідчена в установленому порядку згода співвласників земельної ділянки (житлового будинку) на забудову відповідно до з п. 2.1. Порядку видачі будівельного паспорта забудови земельної ділянки, затвердженого</w:t>
      </w:r>
      <w:r w:rsidRPr="00295ECE">
        <w:rPr>
          <w:rFonts w:ascii="Times New Roman" w:eastAsia="Times New Roman" w:hAnsi="Times New Roman" w:cs="Times New Roman"/>
          <w:color w:val="000000"/>
          <w:sz w:val="27"/>
        </w:rPr>
        <w:t> </w:t>
      </w:r>
      <w:hyperlink r:id="rId25" w:tgtFrame="_blank" w:tooltip="Про затвердження Порядку видачі будівельного паспорта забудови земельної ділянки; нормативно-правовий акт № 103 від 05.07.2011" w:history="1">
        <w:r w:rsidRPr="00295ECE">
          <w:rPr>
            <w:rFonts w:ascii="Times New Roman" w:eastAsia="Times New Roman" w:hAnsi="Times New Roman" w:cs="Times New Roman"/>
            <w:color w:val="000000"/>
            <w:sz w:val="27"/>
          </w:rPr>
          <w:t xml:space="preserve">Наказом Міністерства регіонального розвитку, будівництва та </w:t>
        </w:r>
        <w:r w:rsidRPr="00295ECE">
          <w:rPr>
            <w:rFonts w:ascii="Times New Roman" w:eastAsia="Times New Roman" w:hAnsi="Times New Roman" w:cs="Times New Roman"/>
            <w:color w:val="000000"/>
            <w:sz w:val="27"/>
          </w:rPr>
          <w:lastRenderedPageBreak/>
          <w:t>житлово-комунального господарства України від 05 липня 2011 року № 103</w:t>
        </w:r>
      </w:hyperlink>
      <w:r w:rsidRPr="00295ECE">
        <w:rPr>
          <w:rFonts w:ascii="Times New Roman" w:eastAsia="Times New Roman" w:hAnsi="Times New Roman" w:cs="Times New Roman"/>
          <w:color w:val="000000"/>
          <w:sz w:val="27"/>
          <w:szCs w:val="27"/>
        </w:rPr>
        <w:t>, зареєстрованого у Міністерстві юстиції України 22 липня 2011 року за №   902/19640.</w:t>
      </w:r>
    </w:p>
    <w:p w:rsidR="00295ECE" w:rsidRPr="00295ECE" w:rsidRDefault="00295ECE" w:rsidP="00295ECE">
      <w:pPr>
        <w:spacing w:before="100" w:beforeAutospacing="1" w:after="100" w:afterAutospacing="1" w:line="240" w:lineRule="auto"/>
        <w:rPr>
          <w:rFonts w:ascii="Times New Roman" w:eastAsia="Times New Roman" w:hAnsi="Times New Roman" w:cs="Times New Roman"/>
          <w:color w:val="000000"/>
          <w:sz w:val="27"/>
          <w:szCs w:val="27"/>
        </w:rPr>
      </w:pPr>
      <w:r w:rsidRPr="00295ECE">
        <w:rPr>
          <w:rFonts w:ascii="Times New Roman" w:eastAsia="Times New Roman" w:hAnsi="Times New Roman" w:cs="Times New Roman"/>
          <w:color w:val="000000"/>
          <w:sz w:val="27"/>
          <w:szCs w:val="27"/>
        </w:rPr>
        <w:t>Відповідно до</w:t>
      </w:r>
      <w:r w:rsidRPr="00295ECE">
        <w:rPr>
          <w:rFonts w:ascii="Times New Roman" w:eastAsia="Times New Roman" w:hAnsi="Times New Roman" w:cs="Times New Roman"/>
          <w:color w:val="000000"/>
          <w:sz w:val="27"/>
        </w:rPr>
        <w:t> </w:t>
      </w:r>
      <w:hyperlink r:id="rId26" w:anchor="104" w:tgtFrame="_blank" w:tooltip="Про регулювання містобудівної діяльності; нормативно-правовий акт № 3038-VI від 17.02.2011" w:history="1">
        <w:r w:rsidRPr="00295ECE">
          <w:rPr>
            <w:rFonts w:ascii="Times New Roman" w:eastAsia="Times New Roman" w:hAnsi="Times New Roman" w:cs="Times New Roman"/>
            <w:color w:val="000000"/>
            <w:sz w:val="27"/>
          </w:rPr>
          <w:t>статті 17 Закону</w:t>
        </w:r>
      </w:hyperlink>
      <w:r w:rsidRPr="00295ECE">
        <w:rPr>
          <w:rFonts w:ascii="Times New Roman" w:eastAsia="Times New Roman" w:hAnsi="Times New Roman" w:cs="Times New Roman"/>
          <w:color w:val="000000"/>
          <w:sz w:val="27"/>
        </w:rPr>
        <w:t> </w:t>
      </w:r>
      <w:r w:rsidRPr="00295ECE">
        <w:rPr>
          <w:rFonts w:ascii="Times New Roman" w:eastAsia="Times New Roman" w:hAnsi="Times New Roman" w:cs="Times New Roman"/>
          <w:color w:val="000000"/>
          <w:sz w:val="27"/>
          <w:szCs w:val="27"/>
        </w:rPr>
        <w:t>передбачено, що генеральний план населеного пункту є основним видом містобудівної документації на місцевому рівні, призначеної для обґрунтування довгострокової стратегії планування та забудови території населеного пункту.</w:t>
      </w:r>
    </w:p>
    <w:p w:rsidR="00295ECE" w:rsidRPr="00295ECE" w:rsidRDefault="00295ECE" w:rsidP="00295ECE">
      <w:pPr>
        <w:spacing w:before="100" w:beforeAutospacing="1" w:after="100" w:afterAutospacing="1" w:line="240" w:lineRule="auto"/>
        <w:rPr>
          <w:rFonts w:ascii="Times New Roman" w:eastAsia="Times New Roman" w:hAnsi="Times New Roman" w:cs="Times New Roman"/>
          <w:color w:val="000000"/>
          <w:sz w:val="27"/>
          <w:szCs w:val="27"/>
        </w:rPr>
      </w:pPr>
      <w:r w:rsidRPr="00295ECE">
        <w:rPr>
          <w:rFonts w:ascii="Times New Roman" w:eastAsia="Times New Roman" w:hAnsi="Times New Roman" w:cs="Times New Roman"/>
          <w:color w:val="000000"/>
          <w:sz w:val="27"/>
          <w:szCs w:val="27"/>
        </w:rPr>
        <w:t>У складі генерального плану населеного пункту може розроблятися план зонування території цього населеного пункту. План зонування території може розроблятися і як окрема містобудівна документація після затвердження генерального плану.</w:t>
      </w:r>
    </w:p>
    <w:p w:rsidR="00295ECE" w:rsidRPr="00295ECE" w:rsidRDefault="00295ECE" w:rsidP="00295ECE">
      <w:pPr>
        <w:spacing w:before="100" w:beforeAutospacing="1" w:after="100" w:afterAutospacing="1" w:line="240" w:lineRule="auto"/>
        <w:rPr>
          <w:rFonts w:ascii="Times New Roman" w:eastAsia="Times New Roman" w:hAnsi="Times New Roman" w:cs="Times New Roman"/>
          <w:color w:val="000000"/>
          <w:sz w:val="27"/>
          <w:szCs w:val="27"/>
        </w:rPr>
      </w:pPr>
      <w:r w:rsidRPr="00295ECE">
        <w:rPr>
          <w:rFonts w:ascii="Times New Roman" w:eastAsia="Times New Roman" w:hAnsi="Times New Roman" w:cs="Times New Roman"/>
          <w:color w:val="000000"/>
          <w:sz w:val="27"/>
          <w:szCs w:val="27"/>
        </w:rPr>
        <w:t>Відповідно до статей</w:t>
      </w:r>
      <w:r w:rsidRPr="00295ECE">
        <w:rPr>
          <w:rFonts w:ascii="Times New Roman" w:eastAsia="Times New Roman" w:hAnsi="Times New Roman" w:cs="Times New Roman"/>
          <w:color w:val="000000"/>
          <w:sz w:val="27"/>
        </w:rPr>
        <w:t> </w:t>
      </w:r>
      <w:hyperlink r:id="rId27" w:anchor="234" w:tgtFrame="_blank" w:tooltip="Про регулювання містобудівної діяльності; нормативно-правовий акт № 3038-VI від 17.02.2011" w:history="1">
        <w:r w:rsidRPr="00295ECE">
          <w:rPr>
            <w:rFonts w:ascii="Times New Roman" w:eastAsia="Times New Roman" w:hAnsi="Times New Roman" w:cs="Times New Roman"/>
            <w:color w:val="000000"/>
            <w:sz w:val="27"/>
          </w:rPr>
          <w:t>24</w:t>
        </w:r>
      </w:hyperlink>
      <w:r w:rsidRPr="00295ECE">
        <w:rPr>
          <w:rFonts w:ascii="Times New Roman" w:eastAsia="Times New Roman" w:hAnsi="Times New Roman" w:cs="Times New Roman"/>
          <w:color w:val="000000"/>
          <w:sz w:val="27"/>
          <w:szCs w:val="27"/>
        </w:rPr>
        <w:t>,</w:t>
      </w:r>
      <w:r w:rsidRPr="00295ECE">
        <w:rPr>
          <w:rFonts w:ascii="Times New Roman" w:eastAsia="Times New Roman" w:hAnsi="Times New Roman" w:cs="Times New Roman"/>
          <w:color w:val="000000"/>
          <w:sz w:val="27"/>
        </w:rPr>
        <w:t> </w:t>
      </w:r>
      <w:hyperlink r:id="rId28" w:anchor="243" w:tgtFrame="_blank" w:tooltip="Про регулювання містобудівної діяльності; нормативно-правовий акт № 3038-VI від 17.02.2011" w:history="1">
        <w:r w:rsidRPr="00295ECE">
          <w:rPr>
            <w:rFonts w:ascii="Times New Roman" w:eastAsia="Times New Roman" w:hAnsi="Times New Roman" w:cs="Times New Roman"/>
            <w:color w:val="000000"/>
            <w:sz w:val="27"/>
          </w:rPr>
          <w:t>25 Закону</w:t>
        </w:r>
      </w:hyperlink>
      <w:r w:rsidRPr="00295ECE">
        <w:rPr>
          <w:rFonts w:ascii="Times New Roman" w:eastAsia="Times New Roman" w:hAnsi="Times New Roman" w:cs="Times New Roman"/>
          <w:color w:val="000000"/>
          <w:sz w:val="27"/>
        </w:rPr>
        <w:t> </w:t>
      </w:r>
      <w:r w:rsidRPr="00295ECE">
        <w:rPr>
          <w:rFonts w:ascii="Times New Roman" w:eastAsia="Times New Roman" w:hAnsi="Times New Roman" w:cs="Times New Roman"/>
          <w:color w:val="000000"/>
          <w:sz w:val="27"/>
          <w:szCs w:val="27"/>
        </w:rPr>
        <w:t>також встановлені особливості регулювання земельних відносин при здійснені містобудівної діяльності, а саме - зміна функціонального призначення територій не тягне за собою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 Забудова земельної ділянки здійснюється в межах її цільового призначення, встановленого відповідно до законодавства, та зазначено, що:</w:t>
      </w:r>
    </w:p>
    <w:p w:rsidR="00295ECE" w:rsidRPr="00295ECE" w:rsidRDefault="00295ECE" w:rsidP="00295ECE">
      <w:pPr>
        <w:spacing w:before="100" w:beforeAutospacing="1" w:after="100" w:afterAutospacing="1" w:line="240" w:lineRule="auto"/>
        <w:rPr>
          <w:rFonts w:ascii="Times New Roman" w:eastAsia="Times New Roman" w:hAnsi="Times New Roman" w:cs="Times New Roman"/>
          <w:color w:val="000000"/>
          <w:sz w:val="27"/>
          <w:szCs w:val="27"/>
        </w:rPr>
      </w:pPr>
      <w:r w:rsidRPr="00295ECE">
        <w:rPr>
          <w:rFonts w:ascii="Times New Roman" w:eastAsia="Times New Roman" w:hAnsi="Times New Roman" w:cs="Times New Roman"/>
          <w:color w:val="000000"/>
          <w:sz w:val="27"/>
          <w:szCs w:val="27"/>
        </w:rPr>
        <w:t>- режим забудови територій, визначених для містобудівних потреб, встановлюється у генеральних планах населених пунктів, планах зонування та детальних планах територій;</w:t>
      </w:r>
    </w:p>
    <w:p w:rsidR="00295ECE" w:rsidRPr="00295ECE" w:rsidRDefault="00295ECE" w:rsidP="00295ECE">
      <w:pPr>
        <w:spacing w:before="100" w:beforeAutospacing="1" w:after="100" w:afterAutospacing="1" w:line="240" w:lineRule="auto"/>
        <w:rPr>
          <w:rFonts w:ascii="Times New Roman" w:eastAsia="Times New Roman" w:hAnsi="Times New Roman" w:cs="Times New Roman"/>
          <w:color w:val="000000"/>
          <w:sz w:val="27"/>
          <w:szCs w:val="27"/>
        </w:rPr>
      </w:pPr>
      <w:r w:rsidRPr="00295ECE">
        <w:rPr>
          <w:rFonts w:ascii="Times New Roman" w:eastAsia="Times New Roman" w:hAnsi="Times New Roman" w:cs="Times New Roman"/>
          <w:color w:val="000000"/>
          <w:sz w:val="27"/>
          <w:szCs w:val="27"/>
        </w:rPr>
        <w:t>- режим забудови територій, визначених для містобудівних потреб, обов'язків для врахування під час розроблення землевпорядної документації;</w:t>
      </w:r>
    </w:p>
    <w:p w:rsidR="00295ECE" w:rsidRPr="00295ECE" w:rsidRDefault="00295ECE" w:rsidP="00295ECE">
      <w:pPr>
        <w:spacing w:before="100" w:beforeAutospacing="1" w:after="100" w:afterAutospacing="1" w:line="240" w:lineRule="auto"/>
        <w:rPr>
          <w:rFonts w:ascii="Times New Roman" w:eastAsia="Times New Roman" w:hAnsi="Times New Roman" w:cs="Times New Roman"/>
          <w:color w:val="000000"/>
          <w:sz w:val="27"/>
          <w:szCs w:val="27"/>
        </w:rPr>
      </w:pPr>
      <w:r w:rsidRPr="00295ECE">
        <w:rPr>
          <w:rFonts w:ascii="Times New Roman" w:eastAsia="Times New Roman" w:hAnsi="Times New Roman" w:cs="Times New Roman"/>
          <w:color w:val="000000"/>
          <w:sz w:val="27"/>
          <w:szCs w:val="27"/>
        </w:rPr>
        <w:t>- встановлення режиму забудови територій, визначених для містобудівних потреб, не тягне за собою припинення права власності або права користування земельними ділянками, зміни адміністративно-територіальних меж до моменту вилучення (викупу) земельних ділянок.</w:t>
      </w:r>
    </w:p>
    <w:p w:rsidR="00295ECE" w:rsidRPr="00295ECE" w:rsidRDefault="00295ECE" w:rsidP="00295ECE">
      <w:pPr>
        <w:spacing w:before="100" w:beforeAutospacing="1" w:after="100" w:afterAutospacing="1" w:line="240" w:lineRule="auto"/>
        <w:rPr>
          <w:rFonts w:ascii="Times New Roman" w:eastAsia="Times New Roman" w:hAnsi="Times New Roman" w:cs="Times New Roman"/>
          <w:color w:val="000000"/>
          <w:sz w:val="27"/>
          <w:szCs w:val="27"/>
        </w:rPr>
      </w:pPr>
      <w:r w:rsidRPr="00295ECE">
        <w:rPr>
          <w:rFonts w:ascii="Times New Roman" w:eastAsia="Times New Roman" w:hAnsi="Times New Roman" w:cs="Times New Roman"/>
          <w:color w:val="000000"/>
          <w:sz w:val="27"/>
          <w:szCs w:val="27"/>
        </w:rPr>
        <w:t>Згідно з частиною другою</w:t>
      </w:r>
      <w:r w:rsidRPr="00295ECE">
        <w:rPr>
          <w:rFonts w:ascii="Times New Roman" w:eastAsia="Times New Roman" w:hAnsi="Times New Roman" w:cs="Times New Roman"/>
          <w:color w:val="000000"/>
          <w:sz w:val="27"/>
        </w:rPr>
        <w:t> </w:t>
      </w:r>
      <w:hyperlink r:id="rId29" w:anchor="104" w:tgtFrame="_blank" w:tooltip="Про регулювання містобудівної діяльності; нормативно-правовий акт № 3038-VI від 17.02.2011" w:history="1">
        <w:r w:rsidRPr="00295ECE">
          <w:rPr>
            <w:rFonts w:ascii="Times New Roman" w:eastAsia="Times New Roman" w:hAnsi="Times New Roman" w:cs="Times New Roman"/>
            <w:color w:val="000000"/>
            <w:sz w:val="27"/>
          </w:rPr>
          <w:t>статті 17 Закону України «Про регулювання містобудівної діяльності»</w:t>
        </w:r>
      </w:hyperlink>
      <w:r w:rsidRPr="00295ECE">
        <w:rPr>
          <w:rFonts w:ascii="Times New Roman" w:eastAsia="Times New Roman" w:hAnsi="Times New Roman" w:cs="Times New Roman"/>
          <w:color w:val="000000"/>
          <w:sz w:val="27"/>
          <w:szCs w:val="27"/>
        </w:rPr>
        <w:t>, Генеральний план населеного пункту розробляється та затверджується в інтересах відповідної територіальної громади з урахуванням державних, громадських, приватних інтересів.</w:t>
      </w:r>
    </w:p>
    <w:p w:rsidR="00295ECE" w:rsidRPr="00295ECE" w:rsidRDefault="00295ECE" w:rsidP="00295ECE">
      <w:pPr>
        <w:spacing w:before="100" w:beforeAutospacing="1" w:after="100" w:afterAutospacing="1" w:line="240" w:lineRule="auto"/>
        <w:rPr>
          <w:rFonts w:ascii="Times New Roman" w:eastAsia="Times New Roman" w:hAnsi="Times New Roman" w:cs="Times New Roman"/>
          <w:color w:val="000000"/>
          <w:sz w:val="27"/>
          <w:szCs w:val="27"/>
        </w:rPr>
      </w:pPr>
      <w:r w:rsidRPr="00295ECE">
        <w:rPr>
          <w:rFonts w:ascii="Times New Roman" w:eastAsia="Times New Roman" w:hAnsi="Times New Roman" w:cs="Times New Roman"/>
          <w:color w:val="000000"/>
          <w:sz w:val="27"/>
          <w:szCs w:val="27"/>
        </w:rPr>
        <w:t>Частиною першою та другою</w:t>
      </w:r>
      <w:r w:rsidRPr="00295ECE">
        <w:rPr>
          <w:rFonts w:ascii="Times New Roman" w:eastAsia="Times New Roman" w:hAnsi="Times New Roman" w:cs="Times New Roman"/>
          <w:color w:val="000000"/>
          <w:sz w:val="27"/>
        </w:rPr>
        <w:t> </w:t>
      </w:r>
      <w:hyperlink r:id="rId30" w:anchor="1510" w:tgtFrame="_blank" w:tooltip="Кодекс адміністративного судочинства України; нормативно-правовий акт № 2747-IV від 06.07.2005" w:history="1">
        <w:r w:rsidRPr="00295ECE">
          <w:rPr>
            <w:rFonts w:ascii="Times New Roman" w:eastAsia="Times New Roman" w:hAnsi="Times New Roman" w:cs="Times New Roman"/>
            <w:color w:val="000000"/>
            <w:sz w:val="27"/>
          </w:rPr>
          <w:t>статті 71 Кодексу адміністративного судочинства України</w:t>
        </w:r>
      </w:hyperlink>
      <w:r w:rsidRPr="00295ECE">
        <w:rPr>
          <w:rFonts w:ascii="Times New Roman" w:eastAsia="Times New Roman" w:hAnsi="Times New Roman" w:cs="Times New Roman"/>
          <w:color w:val="000000"/>
          <w:sz w:val="27"/>
        </w:rPr>
        <w:t> </w:t>
      </w:r>
      <w:r w:rsidRPr="00295ECE">
        <w:rPr>
          <w:rFonts w:ascii="Times New Roman" w:eastAsia="Times New Roman" w:hAnsi="Times New Roman" w:cs="Times New Roman"/>
          <w:color w:val="000000"/>
          <w:sz w:val="27"/>
          <w:szCs w:val="27"/>
        </w:rPr>
        <w:t>передбачено, що кожна сторона повинна довести ті обставини, на яких ґрунтуються її вимоги та заперечення, крім випадків, встановлених</w:t>
      </w:r>
      <w:r w:rsidRPr="00295ECE">
        <w:rPr>
          <w:rFonts w:ascii="Times New Roman" w:eastAsia="Times New Roman" w:hAnsi="Times New Roman" w:cs="Times New Roman"/>
          <w:color w:val="000000"/>
          <w:sz w:val="27"/>
        </w:rPr>
        <w:t> </w:t>
      </w:r>
      <w:hyperlink r:id="rId31" w:anchor="1511" w:tgtFrame="_blank" w:tooltip="Кодекс адміністративного судочинства України; нормативно-правовий акт № 2747-IV від 06.07.2005" w:history="1">
        <w:r w:rsidRPr="00295ECE">
          <w:rPr>
            <w:rFonts w:ascii="Times New Roman" w:eastAsia="Times New Roman" w:hAnsi="Times New Roman" w:cs="Times New Roman"/>
            <w:color w:val="000000"/>
            <w:sz w:val="27"/>
          </w:rPr>
          <w:t>статтею 72 цього Кодексу</w:t>
        </w:r>
      </w:hyperlink>
      <w:r w:rsidRPr="00295ECE">
        <w:rPr>
          <w:rFonts w:ascii="Times New Roman" w:eastAsia="Times New Roman" w:hAnsi="Times New Roman" w:cs="Times New Roman"/>
          <w:color w:val="000000"/>
          <w:sz w:val="27"/>
          <w:szCs w:val="27"/>
        </w:rPr>
        <w:t>.</w:t>
      </w:r>
    </w:p>
    <w:p w:rsidR="00295ECE" w:rsidRPr="00295ECE" w:rsidRDefault="00295ECE" w:rsidP="00295ECE">
      <w:pPr>
        <w:spacing w:before="100" w:beforeAutospacing="1" w:after="100" w:afterAutospacing="1" w:line="240" w:lineRule="auto"/>
        <w:rPr>
          <w:rFonts w:ascii="Times New Roman" w:eastAsia="Times New Roman" w:hAnsi="Times New Roman" w:cs="Times New Roman"/>
          <w:color w:val="000000"/>
          <w:sz w:val="27"/>
          <w:szCs w:val="27"/>
        </w:rPr>
      </w:pPr>
      <w:r w:rsidRPr="00295ECE">
        <w:rPr>
          <w:rFonts w:ascii="Times New Roman" w:eastAsia="Times New Roman" w:hAnsi="Times New Roman" w:cs="Times New Roman"/>
          <w:color w:val="000000"/>
          <w:sz w:val="27"/>
          <w:szCs w:val="27"/>
        </w:rPr>
        <w:t xml:space="preserve">В адміністративних справах про протиправність рішень, дій чи бездіяльності суб'єкта владних повноважень обов'язок щодо доказування правомірності свого </w:t>
      </w:r>
      <w:r w:rsidRPr="00295ECE">
        <w:rPr>
          <w:rFonts w:ascii="Times New Roman" w:eastAsia="Times New Roman" w:hAnsi="Times New Roman" w:cs="Times New Roman"/>
          <w:color w:val="000000"/>
          <w:sz w:val="27"/>
          <w:szCs w:val="27"/>
        </w:rPr>
        <w:lastRenderedPageBreak/>
        <w:t>рішення, дії чи бездіяльності покладається на відповідача, якщо він заперечує проти адміністративного позову.</w:t>
      </w:r>
    </w:p>
    <w:p w:rsidR="00295ECE" w:rsidRPr="00295ECE" w:rsidRDefault="00295ECE" w:rsidP="00295ECE">
      <w:pPr>
        <w:spacing w:before="100" w:beforeAutospacing="1" w:after="100" w:afterAutospacing="1" w:line="240" w:lineRule="auto"/>
        <w:rPr>
          <w:rFonts w:ascii="Times New Roman" w:eastAsia="Times New Roman" w:hAnsi="Times New Roman" w:cs="Times New Roman"/>
          <w:color w:val="000000"/>
          <w:sz w:val="27"/>
          <w:szCs w:val="27"/>
        </w:rPr>
      </w:pPr>
      <w:r w:rsidRPr="00295ECE">
        <w:rPr>
          <w:rFonts w:ascii="Times New Roman" w:eastAsia="Times New Roman" w:hAnsi="Times New Roman" w:cs="Times New Roman"/>
          <w:color w:val="000000"/>
          <w:sz w:val="27"/>
          <w:szCs w:val="27"/>
        </w:rPr>
        <w:t>Однак, при розробці плану зонування м.   Миколаїв, були відомі відомості з земельного кадастру, Державного реєстру речових прав на нерухоме майно про реєстрацію права власності щодо цільового призначення спірної земельної ділянки та те, що вона надана у приватну власність. Тому, зазначена земельна ділянка не могла бути віднесена до територіальної зони зелених насаджень в санітарно-захисній зоні (С-6) при умові належного урахування даних земельного кадастру.</w:t>
      </w:r>
    </w:p>
    <w:p w:rsidR="00295ECE" w:rsidRPr="00295ECE" w:rsidRDefault="00295ECE" w:rsidP="00295ECE">
      <w:pPr>
        <w:spacing w:before="100" w:beforeAutospacing="1" w:after="100" w:afterAutospacing="1" w:line="240" w:lineRule="auto"/>
        <w:rPr>
          <w:rFonts w:ascii="Times New Roman" w:eastAsia="Times New Roman" w:hAnsi="Times New Roman" w:cs="Times New Roman"/>
          <w:color w:val="000000"/>
          <w:sz w:val="27"/>
          <w:szCs w:val="27"/>
        </w:rPr>
      </w:pPr>
      <w:r w:rsidRPr="00295ECE">
        <w:rPr>
          <w:rFonts w:ascii="Times New Roman" w:eastAsia="Times New Roman" w:hAnsi="Times New Roman" w:cs="Times New Roman"/>
          <w:color w:val="000000"/>
          <w:sz w:val="27"/>
          <w:szCs w:val="27"/>
        </w:rPr>
        <w:t>Враховуючи вищенаведене, суд вважає, що відповідачем не враховані норми наведених законодавчих актів України при розгляді заяви про надання будівельного паспорта на забудову земельної ділянки, чим позбавлено позивача, як власника земельної ділянки, реалізувати право на забудову відповідно до її цільового призначення на її початковій стадії - отримання будівельного паспорта.</w:t>
      </w:r>
    </w:p>
    <w:p w:rsidR="00295ECE" w:rsidRPr="00295ECE" w:rsidRDefault="00295ECE" w:rsidP="00295ECE">
      <w:pPr>
        <w:spacing w:before="100" w:beforeAutospacing="1" w:after="100" w:afterAutospacing="1" w:line="240" w:lineRule="auto"/>
        <w:rPr>
          <w:rFonts w:ascii="Times New Roman" w:eastAsia="Times New Roman" w:hAnsi="Times New Roman" w:cs="Times New Roman"/>
          <w:color w:val="000000"/>
          <w:sz w:val="27"/>
          <w:szCs w:val="27"/>
        </w:rPr>
      </w:pPr>
      <w:r w:rsidRPr="00295ECE">
        <w:rPr>
          <w:rFonts w:ascii="Times New Roman" w:eastAsia="Times New Roman" w:hAnsi="Times New Roman" w:cs="Times New Roman"/>
          <w:color w:val="000000"/>
          <w:sz w:val="27"/>
          <w:szCs w:val="27"/>
        </w:rPr>
        <w:t>Керуючись ст.ст.</w:t>
      </w:r>
      <w:r w:rsidRPr="00295ECE">
        <w:rPr>
          <w:rFonts w:ascii="Times New Roman" w:eastAsia="Times New Roman" w:hAnsi="Times New Roman" w:cs="Times New Roman"/>
          <w:color w:val="000000"/>
          <w:sz w:val="27"/>
        </w:rPr>
        <w:t> </w:t>
      </w:r>
      <w:hyperlink r:id="rId32" w:anchor="1534" w:tgtFrame="_blank" w:tooltip="Кодекс адміністративного судочинства України; нормативно-правовий акт № 2747-IV від 06.07.2005" w:history="1">
        <w:r w:rsidRPr="00295ECE">
          <w:rPr>
            <w:rFonts w:ascii="Times New Roman" w:eastAsia="Times New Roman" w:hAnsi="Times New Roman" w:cs="Times New Roman"/>
            <w:color w:val="000000"/>
            <w:sz w:val="27"/>
          </w:rPr>
          <w:t>94</w:t>
        </w:r>
      </w:hyperlink>
      <w:r w:rsidRPr="00295ECE">
        <w:rPr>
          <w:rFonts w:ascii="Times New Roman" w:eastAsia="Times New Roman" w:hAnsi="Times New Roman" w:cs="Times New Roman"/>
          <w:color w:val="000000"/>
          <w:sz w:val="27"/>
          <w:szCs w:val="27"/>
        </w:rPr>
        <w:t>,</w:t>
      </w:r>
      <w:r w:rsidRPr="00295ECE">
        <w:rPr>
          <w:rFonts w:ascii="Times New Roman" w:eastAsia="Times New Roman" w:hAnsi="Times New Roman" w:cs="Times New Roman"/>
          <w:color w:val="000000"/>
          <w:sz w:val="27"/>
        </w:rPr>
        <w:t> </w:t>
      </w:r>
      <w:hyperlink r:id="rId33" w:anchor="1567" w:tgtFrame="_blank" w:tooltip="Кодекс адміністративного судочинства України; нормативно-правовий акт № 2747-IV від 06.07.2005" w:history="1">
        <w:r w:rsidRPr="00295ECE">
          <w:rPr>
            <w:rFonts w:ascii="Times New Roman" w:eastAsia="Times New Roman" w:hAnsi="Times New Roman" w:cs="Times New Roman"/>
            <w:color w:val="000000"/>
            <w:sz w:val="27"/>
          </w:rPr>
          <w:t>122</w:t>
        </w:r>
      </w:hyperlink>
      <w:r w:rsidRPr="00295ECE">
        <w:rPr>
          <w:rFonts w:ascii="Times New Roman" w:eastAsia="Times New Roman" w:hAnsi="Times New Roman" w:cs="Times New Roman"/>
          <w:color w:val="000000"/>
          <w:sz w:val="27"/>
          <w:szCs w:val="27"/>
        </w:rPr>
        <w:t>,</w:t>
      </w:r>
      <w:r w:rsidRPr="00295ECE">
        <w:rPr>
          <w:rFonts w:ascii="Times New Roman" w:eastAsia="Times New Roman" w:hAnsi="Times New Roman" w:cs="Times New Roman"/>
          <w:color w:val="000000"/>
          <w:sz w:val="27"/>
        </w:rPr>
        <w:t> </w:t>
      </w:r>
      <w:hyperlink r:id="rId34" w:anchor="1573" w:tgtFrame="_blank" w:tooltip="Кодекс адміністративного судочинства України; нормативно-правовий акт № 2747-IV від 06.07.2005" w:history="1">
        <w:r w:rsidRPr="00295ECE">
          <w:rPr>
            <w:rFonts w:ascii="Times New Roman" w:eastAsia="Times New Roman" w:hAnsi="Times New Roman" w:cs="Times New Roman"/>
            <w:color w:val="000000"/>
            <w:sz w:val="27"/>
          </w:rPr>
          <w:t>128</w:t>
        </w:r>
      </w:hyperlink>
      <w:r w:rsidRPr="00295ECE">
        <w:rPr>
          <w:rFonts w:ascii="Times New Roman" w:eastAsia="Times New Roman" w:hAnsi="Times New Roman" w:cs="Times New Roman"/>
          <w:color w:val="000000"/>
          <w:sz w:val="27"/>
          <w:szCs w:val="27"/>
        </w:rPr>
        <w:t>,</w:t>
      </w:r>
      <w:r w:rsidRPr="00295ECE">
        <w:rPr>
          <w:rFonts w:ascii="Times New Roman" w:eastAsia="Times New Roman" w:hAnsi="Times New Roman" w:cs="Times New Roman"/>
          <w:color w:val="000000"/>
          <w:sz w:val="27"/>
        </w:rPr>
        <w:t> </w:t>
      </w:r>
      <w:hyperlink r:id="rId35" w:anchor="1609" w:tgtFrame="_blank" w:tooltip="Кодекс адміністративного судочинства України; нормативно-правовий акт № 2747-IV від 06.07.2005" w:history="1">
        <w:r w:rsidRPr="00295ECE">
          <w:rPr>
            <w:rFonts w:ascii="Times New Roman" w:eastAsia="Times New Roman" w:hAnsi="Times New Roman" w:cs="Times New Roman"/>
            <w:color w:val="000000"/>
            <w:sz w:val="27"/>
          </w:rPr>
          <w:t>162</w:t>
        </w:r>
      </w:hyperlink>
      <w:r w:rsidRPr="00295ECE">
        <w:rPr>
          <w:rFonts w:ascii="Times New Roman" w:eastAsia="Times New Roman" w:hAnsi="Times New Roman" w:cs="Times New Roman"/>
          <w:color w:val="000000"/>
          <w:sz w:val="27"/>
          <w:szCs w:val="27"/>
        </w:rPr>
        <w:t>,</w:t>
      </w:r>
      <w:r w:rsidRPr="00295ECE">
        <w:rPr>
          <w:rFonts w:ascii="Times New Roman" w:eastAsia="Times New Roman" w:hAnsi="Times New Roman" w:cs="Times New Roman"/>
          <w:color w:val="000000"/>
          <w:sz w:val="27"/>
        </w:rPr>
        <w:t> </w:t>
      </w:r>
      <w:hyperlink r:id="rId36" w:anchor="1610" w:tgtFrame="_blank" w:tooltip="Кодекс адміністративного судочинства України; нормативно-правовий акт № 2747-IV від 06.07.2005" w:history="1">
        <w:r w:rsidRPr="00295ECE">
          <w:rPr>
            <w:rFonts w:ascii="Times New Roman" w:eastAsia="Times New Roman" w:hAnsi="Times New Roman" w:cs="Times New Roman"/>
            <w:color w:val="000000"/>
            <w:sz w:val="27"/>
          </w:rPr>
          <w:t>163</w:t>
        </w:r>
      </w:hyperlink>
      <w:r w:rsidRPr="00295ECE">
        <w:rPr>
          <w:rFonts w:ascii="Times New Roman" w:eastAsia="Times New Roman" w:hAnsi="Times New Roman" w:cs="Times New Roman"/>
          <w:color w:val="000000"/>
          <w:sz w:val="27"/>
          <w:szCs w:val="27"/>
        </w:rPr>
        <w:t>,</w:t>
      </w:r>
      <w:r w:rsidRPr="00295ECE">
        <w:rPr>
          <w:rFonts w:ascii="Times New Roman" w:eastAsia="Times New Roman" w:hAnsi="Times New Roman" w:cs="Times New Roman"/>
          <w:color w:val="000000"/>
          <w:sz w:val="27"/>
        </w:rPr>
        <w:t> </w:t>
      </w:r>
      <w:hyperlink r:id="rId37" w:anchor="3029" w:tgtFrame="_blank" w:tooltip="Кодекс адміністративного судочинства України; нормативно-правовий акт № 2747-IV від 06.07.2005" w:history="1">
        <w:r w:rsidRPr="00295ECE">
          <w:rPr>
            <w:rFonts w:ascii="Times New Roman" w:eastAsia="Times New Roman" w:hAnsi="Times New Roman" w:cs="Times New Roman"/>
            <w:color w:val="000000"/>
            <w:sz w:val="27"/>
          </w:rPr>
          <w:t>244-2  Кодексу адміністративного судочинства України</w:t>
        </w:r>
      </w:hyperlink>
      <w:r w:rsidRPr="00295ECE">
        <w:rPr>
          <w:rFonts w:ascii="Times New Roman" w:eastAsia="Times New Roman" w:hAnsi="Times New Roman" w:cs="Times New Roman"/>
          <w:color w:val="000000"/>
          <w:sz w:val="27"/>
          <w:szCs w:val="27"/>
        </w:rPr>
        <w:t>, суд,-</w:t>
      </w:r>
    </w:p>
    <w:p w:rsidR="00295ECE" w:rsidRPr="00295ECE" w:rsidRDefault="00295ECE" w:rsidP="00295ECE">
      <w:pPr>
        <w:spacing w:before="100" w:beforeAutospacing="1" w:after="100" w:afterAutospacing="1" w:line="240" w:lineRule="auto"/>
        <w:rPr>
          <w:rFonts w:ascii="Times New Roman" w:eastAsia="Times New Roman" w:hAnsi="Times New Roman" w:cs="Times New Roman"/>
          <w:color w:val="000000"/>
          <w:sz w:val="27"/>
          <w:szCs w:val="27"/>
        </w:rPr>
      </w:pPr>
      <w:r w:rsidRPr="00295ECE">
        <w:rPr>
          <w:rFonts w:ascii="Times New Roman" w:eastAsia="Times New Roman" w:hAnsi="Times New Roman" w:cs="Times New Roman"/>
          <w:color w:val="000000"/>
          <w:sz w:val="27"/>
          <w:szCs w:val="27"/>
        </w:rPr>
        <w:t>ПОСТАНОВИВ:</w:t>
      </w:r>
    </w:p>
    <w:p w:rsidR="00295ECE" w:rsidRPr="00295ECE" w:rsidRDefault="00295ECE" w:rsidP="00295ECE">
      <w:pPr>
        <w:spacing w:before="100" w:beforeAutospacing="1" w:after="100" w:afterAutospacing="1" w:line="240" w:lineRule="auto"/>
        <w:rPr>
          <w:rFonts w:ascii="Times New Roman" w:eastAsia="Times New Roman" w:hAnsi="Times New Roman" w:cs="Times New Roman"/>
          <w:color w:val="000000"/>
          <w:sz w:val="27"/>
          <w:szCs w:val="27"/>
        </w:rPr>
      </w:pPr>
      <w:r w:rsidRPr="00295ECE">
        <w:rPr>
          <w:rFonts w:ascii="Times New Roman" w:eastAsia="Times New Roman" w:hAnsi="Times New Roman" w:cs="Times New Roman"/>
          <w:color w:val="000000"/>
          <w:sz w:val="27"/>
          <w:szCs w:val="27"/>
        </w:rPr>
        <w:t>Адміністративний позов - задовольнити.</w:t>
      </w:r>
    </w:p>
    <w:p w:rsidR="00295ECE" w:rsidRPr="00295ECE" w:rsidRDefault="00295ECE" w:rsidP="00295ECE">
      <w:pPr>
        <w:spacing w:before="100" w:beforeAutospacing="1" w:after="100" w:afterAutospacing="1" w:line="240" w:lineRule="auto"/>
        <w:rPr>
          <w:rFonts w:ascii="Times New Roman" w:eastAsia="Times New Roman" w:hAnsi="Times New Roman" w:cs="Times New Roman"/>
          <w:color w:val="000000"/>
          <w:sz w:val="27"/>
          <w:szCs w:val="27"/>
        </w:rPr>
      </w:pPr>
      <w:r w:rsidRPr="00295ECE">
        <w:rPr>
          <w:rFonts w:ascii="Times New Roman" w:eastAsia="Times New Roman" w:hAnsi="Times New Roman" w:cs="Times New Roman"/>
          <w:color w:val="000000"/>
          <w:sz w:val="27"/>
          <w:szCs w:val="27"/>
        </w:rPr>
        <w:t>Визнати дії Управління містобудування та архітектури Миколаївської міської ради щодо розгляду заяви ОСОБА_1 про виготовлення будівельного паспорту на будівництво житлового будинку по провулку четвертий Маячний, земельна ділянка АДРЕСА_1 - незаконними.</w:t>
      </w:r>
    </w:p>
    <w:p w:rsidR="00295ECE" w:rsidRPr="00295ECE" w:rsidRDefault="00295ECE" w:rsidP="00295ECE">
      <w:pPr>
        <w:spacing w:before="100" w:beforeAutospacing="1" w:after="100" w:afterAutospacing="1" w:line="240" w:lineRule="auto"/>
        <w:rPr>
          <w:rFonts w:ascii="Times New Roman" w:eastAsia="Times New Roman" w:hAnsi="Times New Roman" w:cs="Times New Roman"/>
          <w:color w:val="000000"/>
          <w:sz w:val="27"/>
          <w:szCs w:val="27"/>
        </w:rPr>
      </w:pPr>
      <w:r w:rsidRPr="00295ECE">
        <w:rPr>
          <w:rFonts w:ascii="Times New Roman" w:eastAsia="Times New Roman" w:hAnsi="Times New Roman" w:cs="Times New Roman"/>
          <w:color w:val="000000"/>
          <w:sz w:val="27"/>
          <w:szCs w:val="27"/>
        </w:rPr>
        <w:t>Зобов'язати Управління містобудування та архітектури Миколаївської міської ради виготовити будівельний паспорт на будівництво житлового будинку по провулку четвертий Маячний, земельна ділянка АДРЕСА_1.</w:t>
      </w:r>
    </w:p>
    <w:p w:rsidR="00295ECE" w:rsidRPr="00295ECE" w:rsidRDefault="00295ECE" w:rsidP="00295ECE">
      <w:pPr>
        <w:spacing w:before="100" w:beforeAutospacing="1" w:after="100" w:afterAutospacing="1" w:line="240" w:lineRule="auto"/>
        <w:rPr>
          <w:rFonts w:ascii="Times New Roman" w:eastAsia="Times New Roman" w:hAnsi="Times New Roman" w:cs="Times New Roman"/>
          <w:color w:val="000000"/>
          <w:sz w:val="27"/>
          <w:szCs w:val="27"/>
        </w:rPr>
      </w:pPr>
      <w:r w:rsidRPr="00295ECE">
        <w:rPr>
          <w:rFonts w:ascii="Times New Roman" w:eastAsia="Times New Roman" w:hAnsi="Times New Roman" w:cs="Times New Roman"/>
          <w:color w:val="000000"/>
          <w:sz w:val="27"/>
          <w:szCs w:val="27"/>
        </w:rPr>
        <w:t>Постанова може бути оскаржена у порядку та строки, передбачені</w:t>
      </w:r>
      <w:r w:rsidRPr="00295ECE">
        <w:rPr>
          <w:rFonts w:ascii="Times New Roman" w:eastAsia="Times New Roman" w:hAnsi="Times New Roman" w:cs="Times New Roman"/>
          <w:color w:val="000000"/>
          <w:sz w:val="27"/>
        </w:rPr>
        <w:t> </w:t>
      </w:r>
      <w:hyperlink r:id="rId38" w:anchor="1636" w:tgtFrame="_blank" w:tooltip="Кодекс адміністративного судочинства України; нормативно-правовий акт № 2747-IV від 06.07.2005" w:history="1">
        <w:r w:rsidRPr="00295ECE">
          <w:rPr>
            <w:rFonts w:ascii="Times New Roman" w:eastAsia="Times New Roman" w:hAnsi="Times New Roman" w:cs="Times New Roman"/>
            <w:color w:val="000000"/>
            <w:sz w:val="27"/>
          </w:rPr>
          <w:t>ст. 186 КАС України</w:t>
        </w:r>
      </w:hyperlink>
      <w:r w:rsidRPr="00295ECE">
        <w:rPr>
          <w:rFonts w:ascii="Times New Roman" w:eastAsia="Times New Roman" w:hAnsi="Times New Roman" w:cs="Times New Roman"/>
          <w:color w:val="000000"/>
          <w:sz w:val="27"/>
          <w:szCs w:val="27"/>
        </w:rPr>
        <w:t>.</w:t>
      </w:r>
    </w:p>
    <w:p w:rsidR="00295ECE" w:rsidRPr="00295ECE" w:rsidRDefault="00295ECE" w:rsidP="00295ECE">
      <w:pPr>
        <w:spacing w:before="100" w:beforeAutospacing="1" w:after="100" w:afterAutospacing="1" w:line="240" w:lineRule="auto"/>
        <w:rPr>
          <w:rFonts w:ascii="Times New Roman" w:eastAsia="Times New Roman" w:hAnsi="Times New Roman" w:cs="Times New Roman"/>
          <w:color w:val="000000"/>
          <w:sz w:val="27"/>
          <w:szCs w:val="27"/>
        </w:rPr>
      </w:pPr>
      <w:r w:rsidRPr="00295ECE">
        <w:rPr>
          <w:rFonts w:ascii="Times New Roman" w:eastAsia="Times New Roman" w:hAnsi="Times New Roman" w:cs="Times New Roman"/>
          <w:b/>
          <w:bCs/>
          <w:color w:val="000000"/>
          <w:sz w:val="27"/>
          <w:szCs w:val="27"/>
        </w:rPr>
        <w:t>Суддя                                                                                                           Гуденко О.А.</w:t>
      </w:r>
    </w:p>
    <w:p w:rsidR="00000000" w:rsidRDefault="00295ECE"/>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95ECE"/>
    <w:rsid w:val="00295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5E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95ECE"/>
  </w:style>
  <w:style w:type="character" w:styleId="a4">
    <w:name w:val="Hyperlink"/>
    <w:basedOn w:val="a0"/>
    <w:uiPriority w:val="99"/>
    <w:semiHidden/>
    <w:unhideWhenUsed/>
    <w:rsid w:val="00295ECE"/>
    <w:rPr>
      <w:color w:val="0000FF"/>
      <w:u w:val="single"/>
    </w:rPr>
  </w:style>
  <w:style w:type="paragraph" w:styleId="a5">
    <w:name w:val="Balloon Text"/>
    <w:basedOn w:val="a"/>
    <w:link w:val="a6"/>
    <w:uiPriority w:val="99"/>
    <w:semiHidden/>
    <w:unhideWhenUsed/>
    <w:rsid w:val="00295E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5E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439/ed_2017_01_05/pravo1/T052747.html?pravo=1" TargetMode="External"/><Relationship Id="rId13" Type="http://schemas.openxmlformats.org/officeDocument/2006/relationships/hyperlink" Target="http://search.ligazakon.ua/l_doc2.nsf/link1/an_6/ed_2017_04_13/pravo1/T113038.html?pravo=1" TargetMode="External"/><Relationship Id="rId18" Type="http://schemas.openxmlformats.org/officeDocument/2006/relationships/hyperlink" Target="http://search.ligazakon.ua/l_doc2.nsf/link1/ed_2013_02_25/pravo1/RE19640.html?pravo=1" TargetMode="External"/><Relationship Id="rId26" Type="http://schemas.openxmlformats.org/officeDocument/2006/relationships/hyperlink" Target="http://search.ligazakon.ua/l_doc2.nsf/link1/an_104/ed_2017_04_13/pravo1/T113038.html?pravo=1"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earch.ligazakon.ua/l_doc2.nsf/link1/an_843424/ed_2017_04_05/pravo1/T030435.html?pravo=1" TargetMode="External"/><Relationship Id="rId34" Type="http://schemas.openxmlformats.org/officeDocument/2006/relationships/hyperlink" Target="http://search.ligazakon.ua/l_doc2.nsf/link1/an_1573/ed_2017_01_05/pravo1/T052747.html?pravo=1" TargetMode="External"/><Relationship Id="rId7" Type="http://schemas.openxmlformats.org/officeDocument/2006/relationships/hyperlink" Target="http://search.ligazakon.ua/l_doc2.nsf/link1/an_1432/ed_2017_01_05/pravo1/T052747.html?pravo=1" TargetMode="External"/><Relationship Id="rId12" Type="http://schemas.openxmlformats.org/officeDocument/2006/relationships/hyperlink" Target="http://search.ligazakon.ua/l_doc2.nsf/link1/an_56/ed_2016_06_02/pravo1/Z960254K.html?pravo=1" TargetMode="External"/><Relationship Id="rId17" Type="http://schemas.openxmlformats.org/officeDocument/2006/relationships/hyperlink" Target="http://search.ligazakon.ua/l_doc2.nsf/link1/an_261/ed_2017_04_13/pravo1/T113038.html?pravo=1" TargetMode="External"/><Relationship Id="rId25" Type="http://schemas.openxmlformats.org/officeDocument/2006/relationships/hyperlink" Target="http://search.ligazakon.ua/l_doc2.nsf/link1/ed_2013_02_25/pravo1/RE19640.html?pravo=1" TargetMode="External"/><Relationship Id="rId33" Type="http://schemas.openxmlformats.org/officeDocument/2006/relationships/hyperlink" Target="http://search.ligazakon.ua/l_doc2.nsf/link1/an_1567/ed_2017_01_05/pravo1/T052747.html?pravo=1" TargetMode="External"/><Relationship Id="rId38" Type="http://schemas.openxmlformats.org/officeDocument/2006/relationships/hyperlink" Target="http://search.ligazakon.ua/l_doc2.nsf/link1/an_1636/ed_2017_01_05/pravo1/T052747.html?pravo=1" TargetMode="External"/><Relationship Id="rId2" Type="http://schemas.openxmlformats.org/officeDocument/2006/relationships/settings" Target="settings.xml"/><Relationship Id="rId16" Type="http://schemas.openxmlformats.org/officeDocument/2006/relationships/hyperlink" Target="http://search.ligazakon.ua/l_doc2.nsf/link1/an_234/ed_2017_04_13/pravo1/T113038.html?pravo=1" TargetMode="External"/><Relationship Id="rId20" Type="http://schemas.openxmlformats.org/officeDocument/2006/relationships/hyperlink" Target="http://search.ligazakon.ua/l_doc2.nsf/link1/ed_2017_04_05/pravo1/T030435.html?pravo=1" TargetMode="External"/><Relationship Id="rId29" Type="http://schemas.openxmlformats.org/officeDocument/2006/relationships/hyperlink" Target="http://search.ligazakon.ua/l_doc2.nsf/link1/an_104/ed_2017_04_13/pravo1/T113038.html?pravo=1" TargetMode="External"/><Relationship Id="rId1" Type="http://schemas.openxmlformats.org/officeDocument/2006/relationships/styles" Target="styles.xml"/><Relationship Id="rId6" Type="http://schemas.openxmlformats.org/officeDocument/2006/relationships/hyperlink" Target="http://search.ligazakon.ua/l_doc2.nsf/link1/an_1567/ed_2017_01_05/pravo1/T052747.html?pravo=1" TargetMode="External"/><Relationship Id="rId11" Type="http://schemas.openxmlformats.org/officeDocument/2006/relationships/hyperlink" Target="http://search.ligazakon.ua/l_doc2.nsf/link1/ed_2016_06_02/pravo1/Z960254K.html?pravo=1" TargetMode="External"/><Relationship Id="rId24" Type="http://schemas.openxmlformats.org/officeDocument/2006/relationships/hyperlink" Target="http://search.ligazakon.ua/l_doc2.nsf/link1/an_261/ed_2017_04_13/pravo1/T113038.html?pravo=1" TargetMode="External"/><Relationship Id="rId32" Type="http://schemas.openxmlformats.org/officeDocument/2006/relationships/hyperlink" Target="http://search.ligazakon.ua/l_doc2.nsf/link1/an_1534/ed_2017_01_05/pravo1/T052747.html?pravo=1" TargetMode="External"/><Relationship Id="rId37" Type="http://schemas.openxmlformats.org/officeDocument/2006/relationships/hyperlink" Target="http://search.ligazakon.ua/l_doc2.nsf/link1/an_3029/ed_2017_01_05/pravo1/T052747.html?pravo=1" TargetMode="External"/><Relationship Id="rId40" Type="http://schemas.openxmlformats.org/officeDocument/2006/relationships/theme" Target="theme/theme1.xml"/><Relationship Id="rId5" Type="http://schemas.openxmlformats.org/officeDocument/2006/relationships/hyperlink" Target="http://search.ligazakon.ua/l_doc2.nsf/link1/ed_2016_06_02/pravo1/Z960254K.html?pravo=1" TargetMode="External"/><Relationship Id="rId15" Type="http://schemas.openxmlformats.org/officeDocument/2006/relationships/hyperlink" Target="http://search.ligazakon.ua/l_doc2.nsf/link1/an_129/ed_2017_04_13/pravo1/T113038.html?pravo=1" TargetMode="External"/><Relationship Id="rId23" Type="http://schemas.openxmlformats.org/officeDocument/2006/relationships/hyperlink" Target="http://search.ligazakon.ua/l_doc2.nsf/link1/ed_2017_04_13/pravo1/T113038.html?pravo=1" TargetMode="External"/><Relationship Id="rId28" Type="http://schemas.openxmlformats.org/officeDocument/2006/relationships/hyperlink" Target="http://search.ligazakon.ua/l_doc2.nsf/link1/an_243/ed_2017_04_13/pravo1/T113038.html?pravo=1" TargetMode="External"/><Relationship Id="rId36" Type="http://schemas.openxmlformats.org/officeDocument/2006/relationships/hyperlink" Target="http://search.ligazakon.ua/l_doc2.nsf/link1/an_1610/ed_2017_01_05/pravo1/T052747.html?pravo=1" TargetMode="External"/><Relationship Id="rId10" Type="http://schemas.openxmlformats.org/officeDocument/2006/relationships/hyperlink" Target="http://search.ligazakon.ua/l_doc2.nsf/link1/ed_2016_06_02/pravo1/Z960254K.html?pravo=1" TargetMode="External"/><Relationship Id="rId19" Type="http://schemas.openxmlformats.org/officeDocument/2006/relationships/hyperlink" Target="http://search.ligazakon.ua/l_doc2.nsf/link1/an_843422/ed_2017_04_05/pravo1/T030435.html?pravo=1" TargetMode="External"/><Relationship Id="rId31" Type="http://schemas.openxmlformats.org/officeDocument/2006/relationships/hyperlink" Target="http://search.ligazakon.ua/l_doc2.nsf/link1/an_1511/ed_2017_01_05/pravo1/T052747.html?pravo=1" TargetMode="External"/><Relationship Id="rId4" Type="http://schemas.openxmlformats.org/officeDocument/2006/relationships/image" Target="media/image1.gif"/><Relationship Id="rId9" Type="http://schemas.openxmlformats.org/officeDocument/2006/relationships/hyperlink" Target="http://search.ligazakon.ua/l_doc2.nsf/link1/ed_2016_06_02/pravo1/Z960254K.html?pravo=1" TargetMode="External"/><Relationship Id="rId14" Type="http://schemas.openxmlformats.org/officeDocument/2006/relationships/hyperlink" Target="http://search.ligazakon.ua/l_doc2.nsf/link1/an_104/ed_2017_04_13/pravo1/T113038.html?pravo=1" TargetMode="External"/><Relationship Id="rId22" Type="http://schemas.openxmlformats.org/officeDocument/2006/relationships/hyperlink" Target="http://search.ligazakon.ua/l_doc2.nsf/link1/an_978/ed_2017_05_23/pravo1/T012768.html?pravo=1" TargetMode="External"/><Relationship Id="rId27" Type="http://schemas.openxmlformats.org/officeDocument/2006/relationships/hyperlink" Target="http://search.ligazakon.ua/l_doc2.nsf/link1/an_234/ed_2017_04_13/pravo1/T113038.html?pravo=1" TargetMode="External"/><Relationship Id="rId30" Type="http://schemas.openxmlformats.org/officeDocument/2006/relationships/hyperlink" Target="http://search.ligazakon.ua/l_doc2.nsf/link1/an_1510/ed_2017_01_05/pravo1/T052747.html?pravo=1" TargetMode="External"/><Relationship Id="rId35" Type="http://schemas.openxmlformats.org/officeDocument/2006/relationships/hyperlink" Target="http://search.ligazakon.ua/l_doc2.nsf/link1/an_1609/ed_2017_01_05/pravo1/T052747.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4049</Words>
  <Characters>23082</Characters>
  <Application>Microsoft Office Word</Application>
  <DocSecurity>0</DocSecurity>
  <Lines>192</Lines>
  <Paragraphs>54</Paragraphs>
  <ScaleCrop>false</ScaleCrop>
  <Company>Org</Company>
  <LinksUpToDate>false</LinksUpToDate>
  <CharactersWithSpaces>27077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user102</dc:creator>
  <cp:keywords/>
  <dc:description/>
  <cp:lastModifiedBy>user102</cp:lastModifiedBy>
  <cp:revision>2</cp:revision>
  <dcterms:created xsi:type="dcterms:W3CDTF">2017-12-01T14:29:00Z</dcterms:created>
  <dcterms:modified xsi:type="dcterms:W3CDTF">2017-12-01T14:29:00Z</dcterms:modified>
</cp:coreProperties>
</file>