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C" w:rsidRDefault="0050583C" w:rsidP="0050583C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ІНФОРМАЦІЯ</w:t>
      </w:r>
    </w:p>
    <w:p w:rsidR="0050583C" w:rsidRPr="00605C46" w:rsidRDefault="0050583C" w:rsidP="0050583C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ПРО ВИКОНАННЯ БЮДЖЕТУ</w:t>
      </w:r>
      <w:r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МИКОЛАЇВСЬКОЇ</w:t>
      </w:r>
      <w:r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МІСЬКОЇ ТЕРИТОРІАЛЬНОЇ ГРОМАДИ</w:t>
      </w:r>
      <w:r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 xml:space="preserve">ЗА </w:t>
      </w:r>
      <w:r w:rsidR="007C4B75">
        <w:rPr>
          <w:sz w:val="26"/>
          <w:szCs w:val="26"/>
          <w:lang w:val="en-US"/>
        </w:rPr>
        <w:t>I</w:t>
      </w:r>
      <w:r w:rsidR="007C4B75" w:rsidRPr="007C4B75">
        <w:rPr>
          <w:sz w:val="26"/>
          <w:szCs w:val="26"/>
        </w:rPr>
        <w:t xml:space="preserve"> </w:t>
      </w:r>
      <w:r w:rsidR="007C4B75">
        <w:rPr>
          <w:sz w:val="26"/>
          <w:szCs w:val="26"/>
        </w:rPr>
        <w:t>ПІВРІЧЧЯ</w:t>
      </w:r>
      <w:r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605C46">
        <w:rPr>
          <w:sz w:val="26"/>
          <w:szCs w:val="26"/>
        </w:rPr>
        <w:t xml:space="preserve"> Р</w:t>
      </w:r>
      <w:r>
        <w:rPr>
          <w:sz w:val="26"/>
          <w:szCs w:val="26"/>
        </w:rPr>
        <w:t>ОКУ</w:t>
      </w:r>
    </w:p>
    <w:p w:rsidR="00735306" w:rsidRDefault="00735306" w:rsidP="006B07F2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F70944" w:rsidRPr="00F70944" w:rsidRDefault="00F70944" w:rsidP="00F70944">
      <w:pPr>
        <w:ind w:firstLine="567"/>
        <w:jc w:val="both"/>
        <w:rPr>
          <w:sz w:val="28"/>
          <w:szCs w:val="28"/>
        </w:rPr>
      </w:pPr>
      <w:r w:rsidRPr="00F70944">
        <w:rPr>
          <w:sz w:val="28"/>
          <w:szCs w:val="28"/>
        </w:rPr>
        <w:t xml:space="preserve">До    бюджету Миколаївської міської територіальної громади    надійшло доходів в сумі 3131,0 млн. </w:t>
      </w:r>
      <w:proofErr w:type="spellStart"/>
      <w:r w:rsidRPr="00F70944">
        <w:rPr>
          <w:sz w:val="28"/>
          <w:szCs w:val="28"/>
        </w:rPr>
        <w:t>грн</w:t>
      </w:r>
      <w:proofErr w:type="spellEnd"/>
      <w:r w:rsidRPr="00F70944">
        <w:rPr>
          <w:sz w:val="28"/>
          <w:szCs w:val="28"/>
        </w:rPr>
        <w:t xml:space="preserve">, (110,4%) у т.ч. до загального фонду -  3026,6 млн. </w:t>
      </w:r>
      <w:proofErr w:type="spellStart"/>
      <w:r w:rsidRPr="00F70944">
        <w:rPr>
          <w:sz w:val="28"/>
          <w:szCs w:val="28"/>
        </w:rPr>
        <w:t>грн</w:t>
      </w:r>
      <w:proofErr w:type="spellEnd"/>
      <w:r w:rsidRPr="00F70944">
        <w:rPr>
          <w:sz w:val="28"/>
          <w:szCs w:val="28"/>
        </w:rPr>
        <w:t xml:space="preserve"> (109,8%) та до спеціального фонду – 104,4 млн. грн. (133,</w:t>
      </w:r>
      <w:r w:rsidRPr="00F70944">
        <w:rPr>
          <w:sz w:val="28"/>
          <w:szCs w:val="28"/>
          <w:lang w:val="ru-RU"/>
        </w:rPr>
        <w:t>5</w:t>
      </w:r>
      <w:r w:rsidRPr="00F70944">
        <w:rPr>
          <w:sz w:val="28"/>
          <w:szCs w:val="28"/>
        </w:rPr>
        <w:t>% річного планового обсягу). У загальному обсязі доходів трансферти з державного та інших місцевих бюджетів становлять 44</w:t>
      </w:r>
      <w:r w:rsidRPr="00F70944">
        <w:rPr>
          <w:sz w:val="28"/>
          <w:szCs w:val="28"/>
          <w:lang w:val="ru-RU"/>
        </w:rPr>
        <w:t>8</w:t>
      </w:r>
      <w:r w:rsidRPr="00F70944">
        <w:rPr>
          <w:sz w:val="28"/>
          <w:szCs w:val="28"/>
        </w:rPr>
        <w:t>,1 млн.</w:t>
      </w:r>
      <w:r w:rsidRPr="00F70944">
        <w:rPr>
          <w:sz w:val="28"/>
          <w:szCs w:val="28"/>
          <w:lang w:val="ru-RU"/>
        </w:rPr>
        <w:t xml:space="preserve"> </w:t>
      </w:r>
      <w:proofErr w:type="spellStart"/>
      <w:r w:rsidRPr="00F70944">
        <w:rPr>
          <w:sz w:val="28"/>
          <w:szCs w:val="28"/>
        </w:rPr>
        <w:t>грн</w:t>
      </w:r>
      <w:proofErr w:type="spellEnd"/>
      <w:r w:rsidRPr="00F70944">
        <w:rPr>
          <w:sz w:val="28"/>
          <w:szCs w:val="28"/>
        </w:rPr>
        <w:t>, їх питома вага у структурі доходів 14,</w:t>
      </w:r>
      <w:r w:rsidRPr="00F70944">
        <w:rPr>
          <w:sz w:val="28"/>
          <w:szCs w:val="28"/>
          <w:lang w:val="ru-RU"/>
        </w:rPr>
        <w:t>3</w:t>
      </w:r>
      <w:r w:rsidRPr="00F70944">
        <w:rPr>
          <w:sz w:val="28"/>
          <w:szCs w:val="28"/>
        </w:rPr>
        <w:t xml:space="preserve"> %.</w:t>
      </w:r>
    </w:p>
    <w:p w:rsidR="00F70944" w:rsidRPr="00F70944" w:rsidRDefault="00F70944" w:rsidP="00F70944">
      <w:pPr>
        <w:jc w:val="both"/>
        <w:rPr>
          <w:sz w:val="28"/>
          <w:szCs w:val="28"/>
        </w:rPr>
      </w:pPr>
      <w:r w:rsidRPr="00F70944">
        <w:rPr>
          <w:sz w:val="28"/>
          <w:szCs w:val="28"/>
        </w:rPr>
        <w:t xml:space="preserve">         Загальний фонд бюджету  наповнений за рахунок податкових та неподаткових надходжень у сумі 2578,5  млн. грн., що забезпечило виконання затверджених показників на 112,8% (+293,0 </w:t>
      </w:r>
      <w:proofErr w:type="spellStart"/>
      <w:r w:rsidRPr="00F70944">
        <w:rPr>
          <w:sz w:val="28"/>
          <w:szCs w:val="28"/>
        </w:rPr>
        <w:t>млн.грн</w:t>
      </w:r>
      <w:proofErr w:type="spellEnd"/>
      <w:r w:rsidRPr="00F70944">
        <w:rPr>
          <w:sz w:val="28"/>
          <w:szCs w:val="28"/>
        </w:rPr>
        <w:t xml:space="preserve">) та  збільшення їх обсягів в порівняні з відповідним періодом 2022 року на  508,0 </w:t>
      </w:r>
      <w:proofErr w:type="spellStart"/>
      <w:r w:rsidRPr="00F70944">
        <w:rPr>
          <w:sz w:val="28"/>
          <w:szCs w:val="28"/>
        </w:rPr>
        <w:t>млн.грн</w:t>
      </w:r>
      <w:proofErr w:type="spellEnd"/>
      <w:r w:rsidRPr="00F70944">
        <w:rPr>
          <w:sz w:val="28"/>
          <w:szCs w:val="28"/>
        </w:rPr>
        <w:t xml:space="preserve"> (24,5%). Забезпечено виконання по всім доходним джерелам окрім  акцизного податку якого до запланованих обсягів </w:t>
      </w:r>
      <w:proofErr w:type="spellStart"/>
      <w:r w:rsidRPr="00F70944">
        <w:rPr>
          <w:sz w:val="28"/>
          <w:szCs w:val="28"/>
        </w:rPr>
        <w:t>недонадійшло</w:t>
      </w:r>
      <w:proofErr w:type="spellEnd"/>
      <w:r w:rsidRPr="00F70944">
        <w:rPr>
          <w:sz w:val="28"/>
          <w:szCs w:val="28"/>
        </w:rPr>
        <w:t xml:space="preserve"> в сумі 8,3 млн.</w:t>
      </w:r>
      <w:r w:rsidRPr="00F70944">
        <w:rPr>
          <w:sz w:val="28"/>
          <w:szCs w:val="28"/>
          <w:lang w:val="ru-RU"/>
        </w:rPr>
        <w:t xml:space="preserve"> </w:t>
      </w:r>
      <w:r w:rsidRPr="00F70944">
        <w:rPr>
          <w:sz w:val="28"/>
          <w:szCs w:val="28"/>
        </w:rPr>
        <w:t>грн.</w:t>
      </w:r>
    </w:p>
    <w:p w:rsidR="00805A4E" w:rsidRPr="003645D5" w:rsidRDefault="00805A4E" w:rsidP="00805A4E">
      <w:pPr>
        <w:ind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Виконання видаткової частини бюджету громади склало 2</w:t>
      </w:r>
      <w:r w:rsidR="00A86CDC" w:rsidRPr="00B544D6">
        <w:rPr>
          <w:sz w:val="28"/>
          <w:szCs w:val="28"/>
        </w:rPr>
        <w:t xml:space="preserve"> </w:t>
      </w:r>
      <w:r w:rsidRPr="00B544D6">
        <w:rPr>
          <w:sz w:val="28"/>
          <w:szCs w:val="28"/>
        </w:rPr>
        <w:t>254</w:t>
      </w:r>
      <w:r w:rsidR="00444B54" w:rsidRPr="00B544D6">
        <w:rPr>
          <w:sz w:val="28"/>
          <w:szCs w:val="28"/>
        </w:rPr>
        <w:t>,4</w:t>
      </w:r>
      <w:r w:rsidRPr="00B544D6">
        <w:rPr>
          <w:sz w:val="28"/>
          <w:szCs w:val="28"/>
        </w:rPr>
        <w:t xml:space="preserve"> </w:t>
      </w:r>
      <w:r w:rsidR="00444B54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(30,1 % до плану на рік з урахуванням змін). Із загального фонду бюджету проведено видатків на загальну суму 1</w:t>
      </w:r>
      <w:r w:rsidR="00A86CDC" w:rsidRPr="00B544D6">
        <w:rPr>
          <w:sz w:val="28"/>
          <w:szCs w:val="28"/>
        </w:rPr>
        <w:t xml:space="preserve"> </w:t>
      </w:r>
      <w:r w:rsidRPr="00B544D6">
        <w:rPr>
          <w:sz w:val="28"/>
          <w:szCs w:val="28"/>
        </w:rPr>
        <w:t>84</w:t>
      </w:r>
      <w:r w:rsidR="00444B54" w:rsidRPr="00B544D6">
        <w:rPr>
          <w:sz w:val="28"/>
          <w:szCs w:val="28"/>
        </w:rPr>
        <w:t>7,0</w:t>
      </w:r>
      <w:r w:rsidRPr="00B544D6">
        <w:rPr>
          <w:sz w:val="28"/>
          <w:szCs w:val="28"/>
        </w:rPr>
        <w:t xml:space="preserve"> </w:t>
      </w:r>
      <w:r w:rsidR="00444B54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, із спеціального фонду – </w:t>
      </w:r>
      <w:r w:rsidRPr="003645D5">
        <w:rPr>
          <w:sz w:val="28"/>
          <w:szCs w:val="28"/>
        </w:rPr>
        <w:t>407</w:t>
      </w:r>
      <w:r w:rsidR="00444B54" w:rsidRPr="003645D5">
        <w:rPr>
          <w:sz w:val="28"/>
          <w:szCs w:val="28"/>
        </w:rPr>
        <w:t>,4</w:t>
      </w:r>
      <w:r w:rsidRPr="003645D5">
        <w:rPr>
          <w:sz w:val="28"/>
          <w:szCs w:val="28"/>
        </w:rPr>
        <w:t xml:space="preserve"> </w:t>
      </w:r>
      <w:r w:rsidR="00444B54" w:rsidRPr="003645D5">
        <w:rPr>
          <w:sz w:val="28"/>
          <w:szCs w:val="28"/>
        </w:rPr>
        <w:t>млн</w:t>
      </w:r>
      <w:r w:rsidRPr="003645D5">
        <w:rPr>
          <w:sz w:val="28"/>
          <w:szCs w:val="28"/>
        </w:rPr>
        <w:t>. грн.</w:t>
      </w:r>
    </w:p>
    <w:p w:rsidR="003645D5" w:rsidRPr="00F61504" w:rsidRDefault="003645D5" w:rsidP="003645D5">
      <w:pPr>
        <w:ind w:firstLine="567"/>
        <w:jc w:val="both"/>
        <w:rPr>
          <w:sz w:val="28"/>
          <w:szCs w:val="28"/>
        </w:rPr>
      </w:pPr>
      <w:r w:rsidRPr="003645D5">
        <w:rPr>
          <w:sz w:val="28"/>
          <w:szCs w:val="28"/>
        </w:rPr>
        <w:t xml:space="preserve">Порівняно з відповідним періодом минулого року в цілому витрачено більше </w:t>
      </w:r>
      <w:r w:rsidRPr="00F61504">
        <w:rPr>
          <w:sz w:val="28"/>
          <w:szCs w:val="28"/>
        </w:rPr>
        <w:t xml:space="preserve">на 635,4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, або на 39,3 %. </w:t>
      </w:r>
    </w:p>
    <w:p w:rsidR="00F61504" w:rsidRPr="00F61504" w:rsidRDefault="00F61504" w:rsidP="00F6150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F61504">
        <w:rPr>
          <w:sz w:val="28"/>
          <w:szCs w:val="28"/>
        </w:rPr>
        <w:t xml:space="preserve">В цілому по бюджету </w:t>
      </w:r>
      <w:bookmarkStart w:id="0" w:name="_GoBack"/>
      <w:r w:rsidRPr="00F61504">
        <w:rPr>
          <w:sz w:val="28"/>
          <w:szCs w:val="28"/>
        </w:rPr>
        <w:t xml:space="preserve">фінансування програм соціально-культурної сфери та державного управління направлено 1449,9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 (64,3 % від загального обсягу видатків).</w:t>
      </w:r>
    </w:p>
    <w:p w:rsidR="00F61504" w:rsidRPr="00F61504" w:rsidRDefault="00F61504" w:rsidP="00F61504">
      <w:pPr>
        <w:ind w:firstLine="567"/>
        <w:jc w:val="both"/>
        <w:rPr>
          <w:sz w:val="28"/>
          <w:szCs w:val="28"/>
        </w:rPr>
      </w:pPr>
      <w:r w:rsidRPr="00F61504">
        <w:rPr>
          <w:sz w:val="28"/>
          <w:szCs w:val="28"/>
        </w:rPr>
        <w:t xml:space="preserve"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419,8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 (18,6 %).</w:t>
      </w:r>
    </w:p>
    <w:p w:rsidR="00F61504" w:rsidRPr="00F61504" w:rsidRDefault="00F61504" w:rsidP="00F61504">
      <w:pPr>
        <w:ind w:firstLine="567"/>
        <w:jc w:val="both"/>
        <w:rPr>
          <w:sz w:val="28"/>
          <w:szCs w:val="28"/>
        </w:rPr>
      </w:pPr>
      <w:r w:rsidRPr="00F61504">
        <w:rPr>
          <w:sz w:val="28"/>
          <w:szCs w:val="28"/>
        </w:rPr>
        <w:t xml:space="preserve">Видатки на житлово-комунальне господарство склали 190,1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 (8,4 %).</w:t>
      </w:r>
    </w:p>
    <w:p w:rsidR="00F61504" w:rsidRPr="00F61504" w:rsidRDefault="00F61504" w:rsidP="00F61504">
      <w:pPr>
        <w:ind w:firstLine="567"/>
        <w:jc w:val="both"/>
        <w:rPr>
          <w:sz w:val="28"/>
          <w:szCs w:val="28"/>
        </w:rPr>
      </w:pPr>
      <w:r w:rsidRPr="00F61504">
        <w:rPr>
          <w:sz w:val="28"/>
          <w:szCs w:val="28"/>
        </w:rPr>
        <w:t xml:space="preserve">Перераховані трансферти іншим бюджетам в загальній сумі 135,5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 (6,0 %), у тому числі державному – 93,0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 (підрозділам ЗСУ та силовим структурам), обласному – 42,5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, з них підрозділам територіальної оборони – 20,0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 xml:space="preserve">, для відновлення мереж водопостачання у </w:t>
      </w:r>
      <w:proofErr w:type="spellStart"/>
      <w:r w:rsidRPr="00F61504">
        <w:rPr>
          <w:sz w:val="28"/>
          <w:szCs w:val="28"/>
        </w:rPr>
        <w:t>м.Миколаєві</w:t>
      </w:r>
      <w:proofErr w:type="spellEnd"/>
      <w:r w:rsidRPr="00F61504">
        <w:rPr>
          <w:sz w:val="28"/>
          <w:szCs w:val="28"/>
        </w:rPr>
        <w:t xml:space="preserve"> – 21,5 млн. грн.)</w:t>
      </w:r>
    </w:p>
    <w:p w:rsidR="00F61504" w:rsidRPr="00F61504" w:rsidRDefault="00F61504" w:rsidP="00F61504">
      <w:pPr>
        <w:ind w:firstLine="567"/>
        <w:jc w:val="both"/>
        <w:rPr>
          <w:sz w:val="28"/>
          <w:szCs w:val="28"/>
        </w:rPr>
      </w:pPr>
      <w:r w:rsidRPr="00F61504">
        <w:rPr>
          <w:sz w:val="28"/>
          <w:szCs w:val="28"/>
        </w:rPr>
        <w:t xml:space="preserve">На фінансування інших програм та заходів спрямовано 59,1 млн.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>, що становить  2,6 % від загальної суми видатків, з них видатки на заходи та роботи з територіальної оборони складають 19,6 млн</w:t>
      </w:r>
      <w:r>
        <w:rPr>
          <w:sz w:val="28"/>
          <w:szCs w:val="28"/>
        </w:rPr>
        <w:t xml:space="preserve">. </w:t>
      </w:r>
      <w:proofErr w:type="spellStart"/>
      <w:r w:rsidRPr="00F61504">
        <w:rPr>
          <w:sz w:val="28"/>
          <w:szCs w:val="28"/>
        </w:rPr>
        <w:t>грн</w:t>
      </w:r>
      <w:proofErr w:type="spellEnd"/>
      <w:r w:rsidRPr="00F61504">
        <w:rPr>
          <w:sz w:val="28"/>
          <w:szCs w:val="28"/>
        </w:rPr>
        <w:t>, на заходи із запобігання та ліквідації надзвичайних ситуацій та наслідків стихійного лиха – 39,1 млн</w:t>
      </w:r>
      <w:r>
        <w:rPr>
          <w:sz w:val="28"/>
          <w:szCs w:val="28"/>
        </w:rPr>
        <w:t>.</w:t>
      </w:r>
      <w:r w:rsidRPr="00F61504">
        <w:rPr>
          <w:sz w:val="28"/>
          <w:szCs w:val="28"/>
        </w:rPr>
        <w:t xml:space="preserve"> грн.</w:t>
      </w:r>
    </w:p>
    <w:bookmarkEnd w:id="0"/>
    <w:p w:rsidR="00805A4E" w:rsidRPr="00B544D6" w:rsidRDefault="00805A4E" w:rsidP="00805A4E">
      <w:pPr>
        <w:pStyle w:val="a5"/>
        <w:tabs>
          <w:tab w:val="left" w:pos="709"/>
        </w:tabs>
        <w:ind w:left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У звітному періоді</w:t>
      </w:r>
      <w:r w:rsidR="003A2E2E" w:rsidRPr="00B544D6">
        <w:rPr>
          <w:sz w:val="28"/>
          <w:szCs w:val="28"/>
        </w:rPr>
        <w:t xml:space="preserve">  кошти було </w:t>
      </w:r>
      <w:r w:rsidRPr="00B544D6">
        <w:rPr>
          <w:sz w:val="28"/>
          <w:szCs w:val="28"/>
        </w:rPr>
        <w:t>направлено на:</w:t>
      </w:r>
    </w:p>
    <w:p w:rsidR="00805A4E" w:rsidRPr="00B544D6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заробітну плату з нарахуваннями – 1</w:t>
      </w:r>
      <w:r w:rsidR="00A86CDC" w:rsidRPr="00B544D6">
        <w:rPr>
          <w:sz w:val="28"/>
          <w:szCs w:val="28"/>
        </w:rPr>
        <w:t> </w:t>
      </w:r>
      <w:r w:rsidRPr="00B544D6">
        <w:rPr>
          <w:sz w:val="28"/>
          <w:szCs w:val="28"/>
        </w:rPr>
        <w:t>043</w:t>
      </w:r>
      <w:r w:rsidR="00A86CD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9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>.</w:t>
      </w:r>
      <w:r w:rsidR="00F654D3" w:rsidRPr="00B544D6">
        <w:rPr>
          <w:sz w:val="28"/>
          <w:szCs w:val="28"/>
        </w:rPr>
        <w:t xml:space="preserve">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(46,3% від загального обсягу видатків);</w:t>
      </w:r>
    </w:p>
    <w:p w:rsidR="00F654D3" w:rsidRPr="00B544D6" w:rsidRDefault="00F654D3" w:rsidP="00F654D3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оплату комунальних послуг та енергоносіїв – 146</w:t>
      </w:r>
      <w:r w:rsidR="002F5B6C" w:rsidRPr="00B544D6">
        <w:rPr>
          <w:sz w:val="28"/>
          <w:szCs w:val="28"/>
        </w:rPr>
        <w:t>,2</w:t>
      </w:r>
      <w:r w:rsidRPr="00B544D6">
        <w:rPr>
          <w:sz w:val="28"/>
          <w:szCs w:val="28"/>
        </w:rPr>
        <w:t xml:space="preserve">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(6,5 %);</w:t>
      </w:r>
    </w:p>
    <w:p w:rsidR="00F654D3" w:rsidRPr="00B544D6" w:rsidRDefault="00F654D3" w:rsidP="00F654D3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соціальне забезпечення – 72</w:t>
      </w:r>
      <w:r w:rsidR="002F5B6C" w:rsidRPr="00B544D6">
        <w:rPr>
          <w:sz w:val="28"/>
          <w:szCs w:val="28"/>
        </w:rPr>
        <w:t>,</w:t>
      </w:r>
      <w:r w:rsidR="005C7705" w:rsidRPr="00B544D6">
        <w:rPr>
          <w:sz w:val="28"/>
          <w:szCs w:val="28"/>
        </w:rPr>
        <w:t>6</w:t>
      </w:r>
      <w:r w:rsidRPr="00B544D6">
        <w:rPr>
          <w:sz w:val="28"/>
          <w:szCs w:val="28"/>
        </w:rPr>
        <w:t xml:space="preserve">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(3,2 %);</w:t>
      </w:r>
    </w:p>
    <w:p w:rsidR="00805A4E" w:rsidRPr="00B544D6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придбання медикаментів – 1</w:t>
      </w:r>
      <w:r w:rsidR="002F5B6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5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(0,1 %);</w:t>
      </w:r>
    </w:p>
    <w:p w:rsidR="00805A4E" w:rsidRPr="00B544D6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придбання продуктів харчування – 12</w:t>
      </w:r>
      <w:r w:rsidR="002F5B6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5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(0,5 %);</w:t>
      </w:r>
    </w:p>
    <w:p w:rsidR="00805A4E" w:rsidRPr="00B544D6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lastRenderedPageBreak/>
        <w:t xml:space="preserve">трансферти органам державного управління інших рівнів – </w:t>
      </w:r>
      <w:r w:rsidR="00F654D3" w:rsidRPr="00B544D6">
        <w:rPr>
          <w:sz w:val="28"/>
          <w:szCs w:val="28"/>
        </w:rPr>
        <w:t xml:space="preserve">  </w:t>
      </w:r>
      <w:r w:rsidR="0072343A" w:rsidRPr="00B544D6">
        <w:rPr>
          <w:sz w:val="28"/>
          <w:szCs w:val="28"/>
        </w:rPr>
        <w:t>135</w:t>
      </w:r>
      <w:r w:rsidR="002F5B6C" w:rsidRPr="00B544D6">
        <w:rPr>
          <w:sz w:val="28"/>
          <w:szCs w:val="28"/>
        </w:rPr>
        <w:t>,5</w:t>
      </w:r>
      <w:r w:rsidRPr="00B544D6">
        <w:rPr>
          <w:sz w:val="28"/>
          <w:szCs w:val="28"/>
        </w:rPr>
        <w:t xml:space="preserve">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</w:t>
      </w:r>
      <w:r w:rsidR="0072343A" w:rsidRPr="00B544D6">
        <w:rPr>
          <w:sz w:val="28"/>
          <w:szCs w:val="28"/>
        </w:rPr>
        <w:t>6,0</w:t>
      </w:r>
      <w:r w:rsidRPr="00B544D6">
        <w:rPr>
          <w:sz w:val="28"/>
          <w:szCs w:val="28"/>
        </w:rPr>
        <w:t xml:space="preserve"> %);</w:t>
      </w:r>
    </w:p>
    <w:p w:rsidR="00805A4E" w:rsidRPr="00B544D6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субсидії та поточні трансферти підприємствам (установам, організаціям) –                  129</w:t>
      </w:r>
      <w:r w:rsidR="002F5B6C" w:rsidRPr="00B544D6">
        <w:rPr>
          <w:sz w:val="28"/>
          <w:szCs w:val="28"/>
        </w:rPr>
        <w:t>,</w:t>
      </w:r>
      <w:r w:rsidR="005C7705" w:rsidRPr="00B544D6">
        <w:rPr>
          <w:sz w:val="28"/>
          <w:szCs w:val="28"/>
        </w:rPr>
        <w:t>9</w:t>
      </w:r>
      <w:r w:rsidRPr="00B544D6">
        <w:rPr>
          <w:sz w:val="28"/>
          <w:szCs w:val="28"/>
        </w:rPr>
        <w:t xml:space="preserve">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>.</w:t>
      </w:r>
      <w:r w:rsidR="005A6349" w:rsidRPr="00B544D6">
        <w:rPr>
          <w:sz w:val="28"/>
          <w:szCs w:val="28"/>
        </w:rPr>
        <w:t xml:space="preserve">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(5,8</w:t>
      </w:r>
      <w:r w:rsidR="005A6349" w:rsidRPr="00B544D6">
        <w:rPr>
          <w:sz w:val="28"/>
          <w:szCs w:val="28"/>
        </w:rPr>
        <w:t xml:space="preserve"> </w:t>
      </w:r>
      <w:r w:rsidRPr="00B544D6">
        <w:rPr>
          <w:sz w:val="28"/>
          <w:szCs w:val="28"/>
        </w:rPr>
        <w:t>%);</w:t>
      </w:r>
    </w:p>
    <w:p w:rsidR="00E91575" w:rsidRPr="00B544D6" w:rsidRDefault="00805A4E" w:rsidP="00805A4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інші поточні видатки – 380</w:t>
      </w:r>
      <w:r w:rsidR="002F5B6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9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(16,9 %), з них найбільшу питому вагу мають</w:t>
      </w:r>
      <w:r w:rsidR="00E91575" w:rsidRPr="00B544D6">
        <w:rPr>
          <w:sz w:val="28"/>
          <w:szCs w:val="28"/>
        </w:rPr>
        <w:t>:</w:t>
      </w:r>
    </w:p>
    <w:p w:rsidR="00E91575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розрахунки за надання послуг перевезення міським електротранспортом – 123</w:t>
      </w:r>
      <w:r w:rsidR="002F5B6C" w:rsidRPr="00B544D6">
        <w:rPr>
          <w:i/>
          <w:sz w:val="28"/>
          <w:szCs w:val="28"/>
        </w:rPr>
        <w:t>,</w:t>
      </w:r>
      <w:r w:rsidRPr="00B544D6">
        <w:rPr>
          <w:i/>
          <w:sz w:val="28"/>
          <w:szCs w:val="28"/>
        </w:rPr>
        <w:t xml:space="preserve">7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r w:rsidR="00E91575" w:rsidRPr="00B544D6">
        <w:rPr>
          <w:i/>
          <w:sz w:val="28"/>
          <w:szCs w:val="28"/>
        </w:rPr>
        <w:t>грн.;</w:t>
      </w:r>
    </w:p>
    <w:p w:rsidR="00E91575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поточне утримання установ та організацій соціально-культурної сфери та державного управління – 110</w:t>
      </w:r>
      <w:r w:rsidR="002F5B6C" w:rsidRPr="00B544D6">
        <w:rPr>
          <w:i/>
          <w:sz w:val="28"/>
          <w:szCs w:val="28"/>
        </w:rPr>
        <w:t>,</w:t>
      </w:r>
      <w:r w:rsidR="005C7705" w:rsidRPr="00B544D6">
        <w:rPr>
          <w:i/>
          <w:sz w:val="28"/>
          <w:szCs w:val="28"/>
        </w:rPr>
        <w:t>8</w:t>
      </w:r>
      <w:r w:rsidRPr="00B544D6">
        <w:rPr>
          <w:i/>
          <w:sz w:val="28"/>
          <w:szCs w:val="28"/>
        </w:rPr>
        <w:t xml:space="preserve">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="00E91575" w:rsidRPr="00B544D6">
        <w:rPr>
          <w:i/>
          <w:sz w:val="28"/>
          <w:szCs w:val="28"/>
        </w:rPr>
        <w:t>грн</w:t>
      </w:r>
      <w:proofErr w:type="spellEnd"/>
      <w:r w:rsidR="00E91575" w:rsidRPr="00B544D6">
        <w:rPr>
          <w:i/>
          <w:sz w:val="28"/>
          <w:szCs w:val="28"/>
        </w:rPr>
        <w:t>;</w:t>
      </w:r>
      <w:r w:rsidRPr="00B544D6">
        <w:rPr>
          <w:i/>
          <w:sz w:val="28"/>
          <w:szCs w:val="28"/>
        </w:rPr>
        <w:t xml:space="preserve"> </w:t>
      </w:r>
    </w:p>
    <w:p w:rsidR="00E91575" w:rsidRPr="00B544D6" w:rsidRDefault="00E91575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 xml:space="preserve">утримання та розвиток автомобільних доріг та дорожньої інфраструктури – 41,7 млн. грн. </w:t>
      </w:r>
    </w:p>
    <w:p w:rsidR="00E91575" w:rsidRPr="00B544D6" w:rsidRDefault="00E91575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 xml:space="preserve">виконання робіт з благоустрою – 37,0 млн. 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  <w:r w:rsidRPr="00B544D6">
        <w:rPr>
          <w:i/>
          <w:sz w:val="28"/>
          <w:szCs w:val="28"/>
        </w:rPr>
        <w:t>;</w:t>
      </w:r>
    </w:p>
    <w:p w:rsidR="00E91575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 xml:space="preserve">поточне утримання об'єктів житлово-комунального господарства – </w:t>
      </w:r>
      <w:r w:rsidR="00F61504">
        <w:rPr>
          <w:i/>
          <w:sz w:val="28"/>
          <w:szCs w:val="28"/>
        </w:rPr>
        <w:t xml:space="preserve">            </w:t>
      </w:r>
      <w:r w:rsidRPr="00B544D6">
        <w:rPr>
          <w:i/>
          <w:sz w:val="28"/>
          <w:szCs w:val="28"/>
        </w:rPr>
        <w:t>25</w:t>
      </w:r>
      <w:r w:rsidR="002F5B6C" w:rsidRPr="00B544D6">
        <w:rPr>
          <w:i/>
          <w:sz w:val="28"/>
          <w:szCs w:val="28"/>
        </w:rPr>
        <w:t>,3</w:t>
      </w:r>
      <w:r w:rsidRPr="00B544D6">
        <w:rPr>
          <w:i/>
          <w:sz w:val="28"/>
          <w:szCs w:val="28"/>
        </w:rPr>
        <w:t xml:space="preserve">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="00E91575" w:rsidRPr="00B544D6">
        <w:rPr>
          <w:i/>
          <w:sz w:val="28"/>
          <w:szCs w:val="28"/>
        </w:rPr>
        <w:t>грн</w:t>
      </w:r>
      <w:proofErr w:type="spellEnd"/>
      <w:r w:rsidR="00E91575" w:rsidRPr="00B544D6">
        <w:rPr>
          <w:i/>
          <w:sz w:val="28"/>
          <w:szCs w:val="28"/>
        </w:rPr>
        <w:t>;</w:t>
      </w:r>
    </w:p>
    <w:p w:rsidR="00805A4E" w:rsidRPr="00B544D6" w:rsidRDefault="00805A4E" w:rsidP="00805A4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 xml:space="preserve">капітальні видатки – </w:t>
      </w:r>
      <w:r w:rsidR="0072343A" w:rsidRPr="00B544D6">
        <w:rPr>
          <w:sz w:val="28"/>
          <w:szCs w:val="28"/>
        </w:rPr>
        <w:t>331</w:t>
      </w:r>
      <w:r w:rsidR="002F5B6C" w:rsidRPr="00B544D6">
        <w:rPr>
          <w:sz w:val="28"/>
          <w:szCs w:val="28"/>
        </w:rPr>
        <w:t>,</w:t>
      </w:r>
      <w:r w:rsidR="0072343A" w:rsidRPr="00B544D6">
        <w:rPr>
          <w:sz w:val="28"/>
          <w:szCs w:val="28"/>
        </w:rPr>
        <w:t>4</w:t>
      </w:r>
      <w:r w:rsidRPr="00B544D6">
        <w:rPr>
          <w:sz w:val="28"/>
          <w:szCs w:val="28"/>
        </w:rPr>
        <w:t xml:space="preserve">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(</w:t>
      </w:r>
      <w:r w:rsidR="0072343A" w:rsidRPr="00B544D6">
        <w:rPr>
          <w:sz w:val="28"/>
          <w:szCs w:val="28"/>
        </w:rPr>
        <w:t>14,7</w:t>
      </w:r>
      <w:r w:rsidRPr="00B544D6">
        <w:rPr>
          <w:sz w:val="28"/>
          <w:szCs w:val="28"/>
        </w:rPr>
        <w:t>%), з них спрямовані на фінансування:</w:t>
      </w:r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 xml:space="preserve">програм соціально-культурної сфери та органів управління – </w:t>
      </w:r>
      <w:r w:rsidR="0072343A" w:rsidRPr="00B544D6">
        <w:rPr>
          <w:i/>
          <w:sz w:val="28"/>
          <w:szCs w:val="28"/>
        </w:rPr>
        <w:t>51</w:t>
      </w:r>
      <w:r w:rsidR="002F5B6C" w:rsidRPr="00B544D6">
        <w:rPr>
          <w:i/>
          <w:sz w:val="28"/>
          <w:szCs w:val="28"/>
        </w:rPr>
        <w:t>,</w:t>
      </w:r>
      <w:r w:rsidR="0072343A" w:rsidRPr="00B544D6">
        <w:rPr>
          <w:i/>
          <w:sz w:val="28"/>
          <w:szCs w:val="28"/>
        </w:rPr>
        <w:t>5</w:t>
      </w:r>
      <w:r w:rsidRPr="00B544D6">
        <w:rPr>
          <w:i/>
          <w:sz w:val="28"/>
          <w:szCs w:val="28"/>
        </w:rPr>
        <w:t xml:space="preserve">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>. 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  <w:r w:rsidRPr="00B544D6">
        <w:rPr>
          <w:i/>
          <w:sz w:val="28"/>
          <w:szCs w:val="28"/>
        </w:rPr>
        <w:t>;</w:t>
      </w:r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внески до статутного капіталу суб’єктів господарювання – 220</w:t>
      </w:r>
      <w:r w:rsidR="002F5B6C" w:rsidRPr="00B544D6">
        <w:rPr>
          <w:i/>
          <w:sz w:val="28"/>
          <w:szCs w:val="28"/>
        </w:rPr>
        <w:t>,</w:t>
      </w:r>
      <w:r w:rsidRPr="00B544D6">
        <w:rPr>
          <w:i/>
          <w:sz w:val="28"/>
          <w:szCs w:val="28"/>
        </w:rPr>
        <w:t xml:space="preserve">8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  <w:r w:rsidRPr="00B544D6">
        <w:rPr>
          <w:i/>
          <w:sz w:val="28"/>
          <w:szCs w:val="28"/>
        </w:rPr>
        <w:t xml:space="preserve"> (</w:t>
      </w:r>
      <w:proofErr w:type="spellStart"/>
      <w:r w:rsidRPr="00B544D6">
        <w:rPr>
          <w:i/>
          <w:sz w:val="28"/>
          <w:szCs w:val="28"/>
        </w:rPr>
        <w:t>МКП</w:t>
      </w:r>
      <w:proofErr w:type="spellEnd"/>
      <w:r w:rsidRPr="00B544D6">
        <w:rPr>
          <w:i/>
          <w:sz w:val="28"/>
          <w:szCs w:val="28"/>
        </w:rPr>
        <w:t xml:space="preserve"> «</w:t>
      </w:r>
      <w:proofErr w:type="spellStart"/>
      <w:r w:rsidRPr="00B544D6">
        <w:rPr>
          <w:i/>
          <w:sz w:val="28"/>
          <w:szCs w:val="28"/>
        </w:rPr>
        <w:t>Миколаївводоканал</w:t>
      </w:r>
      <w:proofErr w:type="spellEnd"/>
      <w:r w:rsidRPr="00B544D6">
        <w:rPr>
          <w:i/>
          <w:sz w:val="28"/>
          <w:szCs w:val="28"/>
        </w:rPr>
        <w:t xml:space="preserve">, </w:t>
      </w:r>
      <w:proofErr w:type="spellStart"/>
      <w:r w:rsidRPr="00B544D6">
        <w:rPr>
          <w:i/>
          <w:sz w:val="28"/>
          <w:szCs w:val="28"/>
        </w:rPr>
        <w:t>ОКП</w:t>
      </w:r>
      <w:proofErr w:type="spellEnd"/>
      <w:r w:rsidRPr="00B544D6">
        <w:rPr>
          <w:i/>
          <w:sz w:val="28"/>
          <w:szCs w:val="28"/>
        </w:rPr>
        <w:t xml:space="preserve"> «</w:t>
      </w:r>
      <w:proofErr w:type="spellStart"/>
      <w:r w:rsidRPr="00B544D6">
        <w:rPr>
          <w:i/>
          <w:sz w:val="28"/>
          <w:szCs w:val="28"/>
        </w:rPr>
        <w:t>Миколаївоблтеплоенерго</w:t>
      </w:r>
      <w:proofErr w:type="spellEnd"/>
      <w:r w:rsidRPr="00B544D6">
        <w:rPr>
          <w:i/>
          <w:sz w:val="28"/>
          <w:szCs w:val="28"/>
        </w:rPr>
        <w:t xml:space="preserve">», </w:t>
      </w:r>
      <w:proofErr w:type="spellStart"/>
      <w:r w:rsidRPr="00B544D6">
        <w:rPr>
          <w:i/>
          <w:sz w:val="28"/>
          <w:szCs w:val="28"/>
        </w:rPr>
        <w:t>КП</w:t>
      </w:r>
      <w:proofErr w:type="spellEnd"/>
      <w:r w:rsidRPr="00B544D6">
        <w:rPr>
          <w:i/>
          <w:sz w:val="28"/>
          <w:szCs w:val="28"/>
        </w:rPr>
        <w:t xml:space="preserve"> «Обрій - ДКП», </w:t>
      </w:r>
      <w:proofErr w:type="spellStart"/>
      <w:r w:rsidRPr="00B544D6">
        <w:rPr>
          <w:i/>
          <w:sz w:val="28"/>
          <w:szCs w:val="28"/>
        </w:rPr>
        <w:t>КП</w:t>
      </w:r>
      <w:proofErr w:type="spellEnd"/>
      <w:r w:rsidRPr="00B544D6">
        <w:rPr>
          <w:i/>
          <w:sz w:val="28"/>
          <w:szCs w:val="28"/>
        </w:rPr>
        <w:t xml:space="preserve"> ММР "Миколаївські парки", </w:t>
      </w:r>
      <w:proofErr w:type="spellStart"/>
      <w:r w:rsidRPr="00B544D6">
        <w:rPr>
          <w:i/>
          <w:sz w:val="28"/>
          <w:szCs w:val="28"/>
        </w:rPr>
        <w:t>КП</w:t>
      </w:r>
      <w:proofErr w:type="spellEnd"/>
      <w:r w:rsidRPr="00B544D6">
        <w:rPr>
          <w:i/>
          <w:sz w:val="28"/>
          <w:szCs w:val="28"/>
        </w:rPr>
        <w:t xml:space="preserve"> ММР "Центр захисту тварин");</w:t>
      </w:r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об’єктів житлово-комунального господарства – 18</w:t>
      </w:r>
      <w:r w:rsidR="002F5B6C" w:rsidRPr="00B544D6">
        <w:rPr>
          <w:i/>
          <w:sz w:val="28"/>
          <w:szCs w:val="28"/>
        </w:rPr>
        <w:t>,</w:t>
      </w:r>
      <w:r w:rsidRPr="00B544D6">
        <w:rPr>
          <w:i/>
          <w:sz w:val="28"/>
          <w:szCs w:val="28"/>
        </w:rPr>
        <w:t xml:space="preserve">4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  <w:r w:rsidRPr="00B544D6">
        <w:rPr>
          <w:i/>
          <w:sz w:val="28"/>
          <w:szCs w:val="28"/>
        </w:rPr>
        <w:t>;</w:t>
      </w:r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капітального ремонту доріг – 5</w:t>
      </w:r>
      <w:r w:rsidR="002F5B6C" w:rsidRPr="00B544D6">
        <w:rPr>
          <w:i/>
          <w:sz w:val="28"/>
          <w:szCs w:val="28"/>
        </w:rPr>
        <w:t>,4</w:t>
      </w:r>
      <w:r w:rsidRPr="00B544D6">
        <w:rPr>
          <w:i/>
          <w:sz w:val="28"/>
          <w:szCs w:val="28"/>
        </w:rPr>
        <w:t xml:space="preserve">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  <w:r w:rsidRPr="00B544D6">
        <w:rPr>
          <w:i/>
          <w:sz w:val="28"/>
          <w:szCs w:val="28"/>
        </w:rPr>
        <w:t>;</w:t>
      </w:r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 xml:space="preserve">захисту населення і територій від надзвичайних ситуацій техногенного та природного характеру – </w:t>
      </w:r>
      <w:r w:rsidR="0072343A" w:rsidRPr="00B544D6">
        <w:rPr>
          <w:i/>
          <w:sz w:val="28"/>
          <w:szCs w:val="28"/>
        </w:rPr>
        <w:t>24</w:t>
      </w:r>
      <w:r w:rsidR="002F5B6C" w:rsidRPr="00B544D6">
        <w:rPr>
          <w:i/>
          <w:sz w:val="28"/>
          <w:szCs w:val="28"/>
        </w:rPr>
        <w:t>,1</w:t>
      </w:r>
      <w:r w:rsidRPr="00B544D6">
        <w:rPr>
          <w:i/>
          <w:sz w:val="28"/>
          <w:szCs w:val="28"/>
        </w:rPr>
        <w:t xml:space="preserve">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</w:t>
      </w:r>
      <w:proofErr w:type="spellStart"/>
      <w:r w:rsidRPr="00B544D6">
        <w:rPr>
          <w:i/>
          <w:sz w:val="28"/>
          <w:szCs w:val="28"/>
        </w:rPr>
        <w:t>грн</w:t>
      </w:r>
      <w:proofErr w:type="spellEnd"/>
    </w:p>
    <w:p w:rsidR="00805A4E" w:rsidRPr="00B544D6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B544D6">
        <w:rPr>
          <w:i/>
          <w:sz w:val="28"/>
          <w:szCs w:val="28"/>
        </w:rPr>
        <w:t>заходів та робіт з територіальної оборони – 11</w:t>
      </w:r>
      <w:r w:rsidR="002F5B6C" w:rsidRPr="00B544D6">
        <w:rPr>
          <w:i/>
          <w:sz w:val="28"/>
          <w:szCs w:val="28"/>
        </w:rPr>
        <w:t>,</w:t>
      </w:r>
      <w:r w:rsidRPr="00B544D6">
        <w:rPr>
          <w:i/>
          <w:sz w:val="28"/>
          <w:szCs w:val="28"/>
        </w:rPr>
        <w:t xml:space="preserve">1 </w:t>
      </w:r>
      <w:r w:rsidR="002F5B6C" w:rsidRPr="00B544D6">
        <w:rPr>
          <w:i/>
          <w:sz w:val="28"/>
          <w:szCs w:val="28"/>
        </w:rPr>
        <w:t>млн</w:t>
      </w:r>
      <w:r w:rsidRPr="00B544D6">
        <w:rPr>
          <w:i/>
          <w:sz w:val="28"/>
          <w:szCs w:val="28"/>
        </w:rPr>
        <w:t xml:space="preserve">. грн. </w:t>
      </w:r>
    </w:p>
    <w:p w:rsidR="00805A4E" w:rsidRPr="00B544D6" w:rsidRDefault="00805A4E" w:rsidP="00805A4E">
      <w:pPr>
        <w:ind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Пільгові довгострокові кредити молодим сім'ям та одиноким молодим громадянам на будівництво/реконструкцію/придбання житла не надавалися. Повернуто до бюджету – 2</w:t>
      </w:r>
      <w:r w:rsidR="002F5B6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9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>. грн.</w:t>
      </w:r>
    </w:p>
    <w:p w:rsidR="00805A4E" w:rsidRPr="00B544D6" w:rsidRDefault="00805A4E" w:rsidP="00805A4E">
      <w:pPr>
        <w:ind w:firstLine="567"/>
        <w:jc w:val="both"/>
        <w:rPr>
          <w:sz w:val="28"/>
          <w:szCs w:val="28"/>
        </w:rPr>
      </w:pPr>
      <w:r w:rsidRPr="00B544D6">
        <w:rPr>
          <w:sz w:val="28"/>
          <w:szCs w:val="28"/>
        </w:rPr>
        <w:t>Погашено 1</w:t>
      </w:r>
      <w:r w:rsidR="002F5B6C" w:rsidRPr="00B544D6">
        <w:rPr>
          <w:sz w:val="28"/>
          <w:szCs w:val="28"/>
        </w:rPr>
        <w:t>,</w:t>
      </w:r>
      <w:r w:rsidRPr="00B544D6">
        <w:rPr>
          <w:sz w:val="28"/>
          <w:szCs w:val="28"/>
        </w:rPr>
        <w:t xml:space="preserve">8 </w:t>
      </w:r>
      <w:r w:rsidR="002F5B6C" w:rsidRPr="00B544D6">
        <w:rPr>
          <w:sz w:val="28"/>
          <w:szCs w:val="28"/>
        </w:rPr>
        <w:t>млн</w:t>
      </w:r>
      <w:r w:rsidRPr="00B544D6">
        <w:rPr>
          <w:sz w:val="28"/>
          <w:szCs w:val="28"/>
        </w:rPr>
        <w:t xml:space="preserve">. </w:t>
      </w:r>
      <w:proofErr w:type="spellStart"/>
      <w:r w:rsidRPr="00B544D6">
        <w:rPr>
          <w:sz w:val="28"/>
          <w:szCs w:val="28"/>
        </w:rPr>
        <w:t>грн</w:t>
      </w:r>
      <w:proofErr w:type="spellEnd"/>
      <w:r w:rsidRPr="00B544D6">
        <w:rPr>
          <w:sz w:val="28"/>
          <w:szCs w:val="28"/>
        </w:rPr>
        <w:t xml:space="preserve"> зовнішніх зобов'язань за кредитом НЕФКО, які надані на фінансування заходів інвестиційного  </w:t>
      </w:r>
      <w:proofErr w:type="spellStart"/>
      <w:r w:rsidRPr="00B544D6">
        <w:rPr>
          <w:sz w:val="28"/>
          <w:szCs w:val="28"/>
        </w:rPr>
        <w:t>проєкту</w:t>
      </w:r>
      <w:proofErr w:type="spellEnd"/>
      <w:r w:rsidRPr="00B544D6">
        <w:rPr>
          <w:sz w:val="28"/>
          <w:szCs w:val="28"/>
        </w:rPr>
        <w:t xml:space="preserve">  «</w:t>
      </w:r>
      <w:proofErr w:type="spellStart"/>
      <w:r w:rsidRPr="00B544D6">
        <w:rPr>
          <w:sz w:val="28"/>
          <w:szCs w:val="28"/>
        </w:rPr>
        <w:t>DemoUkrainaDH</w:t>
      </w:r>
      <w:proofErr w:type="spellEnd"/>
      <w:r w:rsidRPr="00B544D6">
        <w:rPr>
          <w:sz w:val="28"/>
          <w:szCs w:val="28"/>
        </w:rPr>
        <w:t xml:space="preserve"> у місті Миколаїв».  </w:t>
      </w:r>
    </w:p>
    <w:p w:rsidR="00805A4E" w:rsidRDefault="00805A4E" w:rsidP="00805A4E">
      <w:pPr>
        <w:pStyle w:val="a5"/>
        <w:ind w:left="1287"/>
        <w:jc w:val="both"/>
        <w:rPr>
          <w:sz w:val="28"/>
          <w:szCs w:val="28"/>
        </w:rPr>
      </w:pPr>
    </w:p>
    <w:p w:rsidR="001B7D34" w:rsidRDefault="001B7D34" w:rsidP="00805A4E">
      <w:pPr>
        <w:pStyle w:val="a5"/>
        <w:ind w:left="1287"/>
        <w:jc w:val="both"/>
        <w:rPr>
          <w:sz w:val="28"/>
          <w:szCs w:val="28"/>
        </w:rPr>
      </w:pPr>
    </w:p>
    <w:p w:rsidR="001C0E19" w:rsidRPr="00772C84" w:rsidRDefault="001C0E19">
      <w:pPr>
        <w:rPr>
          <w:sz w:val="28"/>
          <w:szCs w:val="28"/>
        </w:rPr>
      </w:pPr>
    </w:p>
    <w:sectPr w:rsidR="001C0E19" w:rsidRPr="00772C84" w:rsidSect="001311D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5E"/>
    <w:multiLevelType w:val="hybridMultilevel"/>
    <w:tmpl w:val="8F34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56F412CF"/>
    <w:multiLevelType w:val="hybridMultilevel"/>
    <w:tmpl w:val="5F4EB246"/>
    <w:lvl w:ilvl="0" w:tplc="89064390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4E"/>
    <w:rsid w:val="000031B3"/>
    <w:rsid w:val="001311D3"/>
    <w:rsid w:val="00142266"/>
    <w:rsid w:val="0015415D"/>
    <w:rsid w:val="001B7D34"/>
    <w:rsid w:val="001C0E19"/>
    <w:rsid w:val="001D5D48"/>
    <w:rsid w:val="00240837"/>
    <w:rsid w:val="002710F3"/>
    <w:rsid w:val="002F0E93"/>
    <w:rsid w:val="002F5B6C"/>
    <w:rsid w:val="00340CE1"/>
    <w:rsid w:val="003645D5"/>
    <w:rsid w:val="003A2E2E"/>
    <w:rsid w:val="00444B54"/>
    <w:rsid w:val="0050583C"/>
    <w:rsid w:val="005A6349"/>
    <w:rsid w:val="005C7705"/>
    <w:rsid w:val="006B07F2"/>
    <w:rsid w:val="00700235"/>
    <w:rsid w:val="0072343A"/>
    <w:rsid w:val="00735306"/>
    <w:rsid w:val="007667D8"/>
    <w:rsid w:val="00772C84"/>
    <w:rsid w:val="00775DD4"/>
    <w:rsid w:val="007C4B75"/>
    <w:rsid w:val="007C5948"/>
    <w:rsid w:val="007E1C25"/>
    <w:rsid w:val="00805A4E"/>
    <w:rsid w:val="008932E5"/>
    <w:rsid w:val="009C212A"/>
    <w:rsid w:val="009C49EA"/>
    <w:rsid w:val="00A55D39"/>
    <w:rsid w:val="00A86CDC"/>
    <w:rsid w:val="00B44890"/>
    <w:rsid w:val="00B544D6"/>
    <w:rsid w:val="00B57953"/>
    <w:rsid w:val="00BB1502"/>
    <w:rsid w:val="00BF3BBC"/>
    <w:rsid w:val="00D01ED5"/>
    <w:rsid w:val="00D26AF2"/>
    <w:rsid w:val="00D54275"/>
    <w:rsid w:val="00E91575"/>
    <w:rsid w:val="00F61504"/>
    <w:rsid w:val="00F654D3"/>
    <w:rsid w:val="00F7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583C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5A4E"/>
    <w:pPr>
      <w:ind w:left="708"/>
    </w:pPr>
  </w:style>
  <w:style w:type="character" w:customStyle="1" w:styleId="10">
    <w:name w:val="Заголовок 1 Знак"/>
    <w:basedOn w:val="a0"/>
    <w:link w:val="1"/>
    <w:rsid w:val="0050583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user416c</dc:creator>
  <cp:lastModifiedBy>user416c</cp:lastModifiedBy>
  <cp:revision>8</cp:revision>
  <cp:lastPrinted>2023-07-28T15:03:00Z</cp:lastPrinted>
  <dcterms:created xsi:type="dcterms:W3CDTF">2023-08-08T08:52:00Z</dcterms:created>
  <dcterms:modified xsi:type="dcterms:W3CDTF">2023-08-21T10:43:00Z</dcterms:modified>
</cp:coreProperties>
</file>