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Про </w:t>
      </w:r>
      <w:proofErr w:type="spellStart"/>
      <w:r>
        <w:rPr>
          <w:color w:val="000000"/>
          <w:sz w:val="20"/>
          <w:szCs w:val="20"/>
        </w:rPr>
        <w:t>звернення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ради до Президента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, Прем</w:t>
      </w:r>
      <w:proofErr w:type="gramStart"/>
      <w:r>
        <w:rPr>
          <w:color w:val="000000"/>
          <w:sz w:val="20"/>
          <w:szCs w:val="20"/>
        </w:rPr>
        <w:t>”</w:t>
      </w:r>
      <w:proofErr w:type="spell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-міністра</w:t>
      </w:r>
      <w:proofErr w:type="spellEnd"/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 xml:space="preserve">ади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,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Національної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комісії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здійснює</w:t>
      </w:r>
      <w:proofErr w:type="spellEnd"/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державне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регулювання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у</w:t>
      </w:r>
      <w:proofErr w:type="gramEnd"/>
      <w:r>
        <w:rPr>
          <w:color w:val="000000"/>
          <w:sz w:val="20"/>
          <w:szCs w:val="20"/>
        </w:rPr>
        <w:t xml:space="preserve"> сферах </w:t>
      </w:r>
      <w:proofErr w:type="spellStart"/>
      <w:r>
        <w:rPr>
          <w:color w:val="000000"/>
          <w:sz w:val="20"/>
          <w:szCs w:val="20"/>
        </w:rPr>
        <w:t>енергетики</w:t>
      </w:r>
      <w:proofErr w:type="spellEnd"/>
      <w:r>
        <w:rPr>
          <w:color w:val="000000"/>
          <w:sz w:val="20"/>
          <w:szCs w:val="20"/>
        </w:rPr>
        <w:t xml:space="preserve"> та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комунальних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метою </w:t>
      </w:r>
      <w:proofErr w:type="spellStart"/>
      <w:r>
        <w:rPr>
          <w:color w:val="000000"/>
          <w:sz w:val="20"/>
          <w:szCs w:val="20"/>
        </w:rPr>
        <w:t>врегулювання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 xml:space="preserve">, яка </w:t>
      </w:r>
      <w:proofErr w:type="spellStart"/>
      <w:r>
        <w:rPr>
          <w:color w:val="000000"/>
          <w:sz w:val="20"/>
          <w:szCs w:val="20"/>
        </w:rPr>
        <w:t>склалася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галузі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теплопостачання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зв’язку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введенням</w:t>
      </w:r>
      <w:proofErr w:type="spellEnd"/>
      <w:r>
        <w:rPr>
          <w:color w:val="000000"/>
          <w:sz w:val="20"/>
          <w:szCs w:val="20"/>
        </w:rPr>
        <w:t xml:space="preserve"> нового тарифу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газу, </w:t>
      </w:r>
      <w:proofErr w:type="spellStart"/>
      <w:r>
        <w:rPr>
          <w:color w:val="000000"/>
          <w:sz w:val="20"/>
          <w:szCs w:val="20"/>
        </w:rPr>
        <w:t>керуючись</w:t>
      </w:r>
      <w:proofErr w:type="spellEnd"/>
      <w:r>
        <w:rPr>
          <w:color w:val="000000"/>
          <w:sz w:val="20"/>
          <w:szCs w:val="20"/>
        </w:rPr>
        <w:t xml:space="preserve"> ст. 2, ст. 25, ч. 1 ст. 59 Закону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«Про </w:t>
      </w:r>
      <w:proofErr w:type="spellStart"/>
      <w:r>
        <w:rPr>
          <w:color w:val="000000"/>
          <w:sz w:val="20"/>
          <w:szCs w:val="20"/>
        </w:rPr>
        <w:t>місцеве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самоврядування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Україні</w:t>
      </w:r>
      <w:proofErr w:type="spellEnd"/>
      <w:r>
        <w:rPr>
          <w:color w:val="000000"/>
          <w:sz w:val="20"/>
          <w:szCs w:val="20"/>
        </w:rPr>
        <w:t xml:space="preserve">», </w:t>
      </w:r>
      <w:proofErr w:type="spellStart"/>
      <w:r>
        <w:rPr>
          <w:color w:val="000000"/>
          <w:sz w:val="20"/>
          <w:szCs w:val="20"/>
        </w:rPr>
        <w:t>міська</w:t>
      </w:r>
      <w:proofErr w:type="spellEnd"/>
      <w:r>
        <w:rPr>
          <w:color w:val="000000"/>
          <w:sz w:val="20"/>
          <w:szCs w:val="20"/>
        </w:rPr>
        <w:t xml:space="preserve"> рада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ВИРІШИЛА: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Звернутися</w:t>
      </w:r>
      <w:proofErr w:type="spellEnd"/>
      <w:r>
        <w:rPr>
          <w:color w:val="000000"/>
          <w:sz w:val="20"/>
          <w:szCs w:val="20"/>
        </w:rPr>
        <w:t xml:space="preserve"> до Президента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, Прем”</w:t>
      </w:r>
      <w:proofErr w:type="spellStart"/>
      <w:r>
        <w:rPr>
          <w:color w:val="000000"/>
          <w:sz w:val="20"/>
          <w:szCs w:val="20"/>
        </w:rPr>
        <w:t>єр-міністра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 xml:space="preserve">ади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Національної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комісії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здійснює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державне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регулювання</w:t>
      </w:r>
      <w:proofErr w:type="spellEnd"/>
      <w:r>
        <w:rPr>
          <w:color w:val="000000"/>
          <w:sz w:val="20"/>
          <w:szCs w:val="20"/>
        </w:rPr>
        <w:t xml:space="preserve"> у сферах </w:t>
      </w:r>
      <w:proofErr w:type="spellStart"/>
      <w:r>
        <w:rPr>
          <w:color w:val="000000"/>
          <w:sz w:val="20"/>
          <w:szCs w:val="20"/>
        </w:rPr>
        <w:t>енергетики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комунальних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 xml:space="preserve"> (текст </w:t>
      </w:r>
      <w:proofErr w:type="spellStart"/>
      <w:r>
        <w:rPr>
          <w:color w:val="000000"/>
          <w:sz w:val="20"/>
          <w:szCs w:val="20"/>
        </w:rPr>
        <w:t>звернення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додається</w:t>
      </w:r>
      <w:proofErr w:type="spellEnd"/>
      <w:r>
        <w:rPr>
          <w:color w:val="000000"/>
          <w:sz w:val="20"/>
          <w:szCs w:val="20"/>
        </w:rPr>
        <w:t>).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Управлінню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апарату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</w:t>
      </w:r>
      <w:proofErr w:type="spellStart"/>
      <w:r>
        <w:rPr>
          <w:color w:val="000000"/>
          <w:sz w:val="20"/>
          <w:szCs w:val="20"/>
        </w:rPr>
        <w:t>направити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звернення</w:t>
      </w:r>
      <w:proofErr w:type="spellEnd"/>
      <w:r>
        <w:rPr>
          <w:color w:val="000000"/>
          <w:sz w:val="20"/>
          <w:szCs w:val="20"/>
        </w:rPr>
        <w:t xml:space="preserve"> до Президента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, Прем”</w:t>
      </w:r>
      <w:proofErr w:type="spellStart"/>
      <w:r>
        <w:rPr>
          <w:color w:val="000000"/>
          <w:sz w:val="20"/>
          <w:szCs w:val="20"/>
        </w:rPr>
        <w:t>єр-міністра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 xml:space="preserve">ади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Національної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комісії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здійснює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державне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регулювання</w:t>
      </w:r>
      <w:proofErr w:type="spellEnd"/>
      <w:r>
        <w:rPr>
          <w:color w:val="000000"/>
          <w:sz w:val="20"/>
          <w:szCs w:val="20"/>
        </w:rPr>
        <w:t xml:space="preserve"> у сферах </w:t>
      </w:r>
      <w:proofErr w:type="spellStart"/>
      <w:r>
        <w:rPr>
          <w:color w:val="000000"/>
          <w:sz w:val="20"/>
          <w:szCs w:val="20"/>
        </w:rPr>
        <w:t>енергетики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комунальних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.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3. Департаменту </w:t>
      </w:r>
      <w:proofErr w:type="spellStart"/>
      <w:r>
        <w:rPr>
          <w:color w:val="000000"/>
          <w:sz w:val="20"/>
          <w:szCs w:val="20"/>
        </w:rPr>
        <w:t>міського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(</w:t>
      </w:r>
      <w:proofErr w:type="spellStart"/>
      <w:r>
        <w:rPr>
          <w:color w:val="000000"/>
          <w:sz w:val="20"/>
          <w:szCs w:val="20"/>
        </w:rPr>
        <w:t>Литвиновій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опублікувати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засобах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масової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інформації</w:t>
      </w:r>
      <w:proofErr w:type="spellEnd"/>
      <w:r>
        <w:rPr>
          <w:color w:val="000000"/>
          <w:sz w:val="20"/>
          <w:szCs w:val="20"/>
        </w:rPr>
        <w:t>.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4. Контроль за </w:t>
      </w:r>
      <w:proofErr w:type="spellStart"/>
      <w:r>
        <w:rPr>
          <w:color w:val="000000"/>
          <w:sz w:val="20"/>
          <w:szCs w:val="20"/>
        </w:rPr>
        <w:t>виконанням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покласти</w:t>
      </w:r>
      <w:proofErr w:type="spellEnd"/>
      <w:r>
        <w:rPr>
          <w:color w:val="000000"/>
          <w:sz w:val="20"/>
          <w:szCs w:val="20"/>
        </w:rPr>
        <w:t xml:space="preserve"> на заступника </w:t>
      </w:r>
      <w:proofErr w:type="spellStart"/>
      <w:r>
        <w:rPr>
          <w:color w:val="000000"/>
          <w:sz w:val="20"/>
          <w:szCs w:val="20"/>
        </w:rPr>
        <w:t>міського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Степанця</w:t>
      </w:r>
      <w:proofErr w:type="spellEnd"/>
      <w:r>
        <w:rPr>
          <w:color w:val="000000"/>
          <w:sz w:val="20"/>
          <w:szCs w:val="20"/>
        </w:rPr>
        <w:t xml:space="preserve"> Ю.Б.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Міський</w:t>
      </w:r>
      <w:proofErr w:type="spellEnd"/>
      <w:r>
        <w:rPr>
          <w:color w:val="000000"/>
          <w:sz w:val="20"/>
          <w:szCs w:val="20"/>
        </w:rPr>
        <w:t xml:space="preserve"> голова                                                                                    О. СЄНКЕВИЧ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0"/>
          <w:szCs w:val="20"/>
          <w:lang w:val="uk-UA"/>
        </w:rPr>
      </w:pP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ЗВЕРНЕННЯ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ради</w:t>
      </w:r>
      <w:proofErr w:type="gramEnd"/>
      <w:r>
        <w:rPr>
          <w:color w:val="000000"/>
          <w:sz w:val="20"/>
          <w:szCs w:val="20"/>
        </w:rPr>
        <w:t xml:space="preserve"> до Президента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,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Прем?єр-міністра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 xml:space="preserve">ади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,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Національної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комісії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здійснює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державне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регулювання</w:t>
      </w:r>
      <w:proofErr w:type="spellEnd"/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у</w:t>
      </w:r>
      <w:proofErr w:type="gramEnd"/>
      <w:r>
        <w:rPr>
          <w:color w:val="000000"/>
          <w:sz w:val="20"/>
          <w:szCs w:val="20"/>
        </w:rPr>
        <w:t xml:space="preserve"> сферах </w:t>
      </w:r>
      <w:proofErr w:type="spellStart"/>
      <w:r>
        <w:rPr>
          <w:color w:val="000000"/>
          <w:sz w:val="20"/>
          <w:szCs w:val="20"/>
        </w:rPr>
        <w:t>енергетики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комунальних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 xml:space="preserve">Ми, </w:t>
      </w:r>
      <w:proofErr w:type="spellStart"/>
      <w:r>
        <w:rPr>
          <w:color w:val="000000"/>
          <w:sz w:val="20"/>
          <w:szCs w:val="20"/>
        </w:rPr>
        <w:t>депутати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VII </w:t>
      </w:r>
      <w:proofErr w:type="spellStart"/>
      <w:r>
        <w:rPr>
          <w:color w:val="000000"/>
          <w:sz w:val="20"/>
          <w:szCs w:val="20"/>
        </w:rPr>
        <w:t>скликання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висловлюємо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стурбованість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стосовно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 xml:space="preserve">, яка </w:t>
      </w:r>
      <w:proofErr w:type="spellStart"/>
      <w:r>
        <w:rPr>
          <w:color w:val="000000"/>
          <w:sz w:val="20"/>
          <w:szCs w:val="20"/>
        </w:rPr>
        <w:t>склалася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галузі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теплопостачання</w:t>
      </w:r>
      <w:proofErr w:type="spellEnd"/>
      <w:r>
        <w:rPr>
          <w:color w:val="000000"/>
          <w:sz w:val="20"/>
          <w:szCs w:val="20"/>
        </w:rPr>
        <w:t xml:space="preserve">, у </w:t>
      </w:r>
      <w:proofErr w:type="spellStart"/>
      <w:r>
        <w:rPr>
          <w:color w:val="000000"/>
          <w:sz w:val="20"/>
          <w:szCs w:val="20"/>
        </w:rPr>
        <w:t>зв’язку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введенням</w:t>
      </w:r>
      <w:proofErr w:type="spellEnd"/>
      <w:r>
        <w:rPr>
          <w:color w:val="000000"/>
          <w:sz w:val="20"/>
          <w:szCs w:val="20"/>
        </w:rPr>
        <w:t xml:space="preserve"> нового тарифу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газу для АТ «МИКОЛАЇВГАЗ», </w:t>
      </w:r>
      <w:proofErr w:type="spellStart"/>
      <w:r>
        <w:rPr>
          <w:color w:val="000000"/>
          <w:sz w:val="20"/>
          <w:szCs w:val="20"/>
        </w:rPr>
        <w:t>згідно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Методикою </w:t>
      </w:r>
      <w:proofErr w:type="spellStart"/>
      <w:r>
        <w:rPr>
          <w:color w:val="000000"/>
          <w:sz w:val="20"/>
          <w:szCs w:val="20"/>
        </w:rPr>
        <w:t>визначення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розрахунку</w:t>
      </w:r>
      <w:proofErr w:type="spellEnd"/>
      <w:r>
        <w:rPr>
          <w:color w:val="000000"/>
          <w:sz w:val="20"/>
          <w:szCs w:val="20"/>
        </w:rPr>
        <w:t xml:space="preserve"> тарифу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газу, </w:t>
      </w:r>
      <w:proofErr w:type="spellStart"/>
      <w:r>
        <w:rPr>
          <w:color w:val="000000"/>
          <w:sz w:val="20"/>
          <w:szCs w:val="20"/>
        </w:rPr>
        <w:t>затвердженою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постановою</w:t>
      </w:r>
      <w:proofErr w:type="spellEnd"/>
      <w:r>
        <w:rPr>
          <w:color w:val="000000"/>
          <w:sz w:val="20"/>
          <w:szCs w:val="20"/>
        </w:rPr>
        <w:t xml:space="preserve"> НКРЕКП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> 25.02.2016 № 236  (</w:t>
      </w:r>
      <w:proofErr w:type="spellStart"/>
      <w:r>
        <w:rPr>
          <w:color w:val="000000"/>
          <w:sz w:val="20"/>
          <w:szCs w:val="20"/>
        </w:rPr>
        <w:t>далі</w:t>
      </w:r>
      <w:proofErr w:type="spellEnd"/>
      <w:r>
        <w:rPr>
          <w:color w:val="000000"/>
          <w:sz w:val="20"/>
          <w:szCs w:val="20"/>
        </w:rPr>
        <w:t xml:space="preserve"> - Методика).</w:t>
      </w:r>
      <w:proofErr w:type="gramEnd"/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Постановами  НКРЕКП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14.01.2020 № 84 та № 83 для </w:t>
      </w:r>
      <w:proofErr w:type="spellStart"/>
      <w:r>
        <w:rPr>
          <w:color w:val="000000"/>
          <w:sz w:val="20"/>
          <w:szCs w:val="20"/>
        </w:rPr>
        <w:t>ПрАТ</w:t>
      </w:r>
      <w:proofErr w:type="spellEnd"/>
      <w:r>
        <w:rPr>
          <w:color w:val="000000"/>
          <w:sz w:val="20"/>
          <w:szCs w:val="20"/>
        </w:rPr>
        <w:t> «Миколаївська ТЕЦ» та ОКП «</w:t>
      </w:r>
      <w:proofErr w:type="spellStart"/>
      <w:r>
        <w:rPr>
          <w:color w:val="000000"/>
          <w:sz w:val="20"/>
          <w:szCs w:val="20"/>
        </w:rPr>
        <w:t>Миколаївоблтеплоенерго</w:t>
      </w:r>
      <w:proofErr w:type="spellEnd"/>
      <w:r>
        <w:rPr>
          <w:color w:val="000000"/>
          <w:sz w:val="20"/>
          <w:szCs w:val="20"/>
        </w:rPr>
        <w:t xml:space="preserve">» </w:t>
      </w:r>
      <w:proofErr w:type="spellStart"/>
      <w:r>
        <w:rPr>
          <w:color w:val="000000"/>
          <w:sz w:val="20"/>
          <w:szCs w:val="20"/>
        </w:rPr>
        <w:t>встановлені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тарифи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теплову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енергію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виробництво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транспортування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постачання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враховують</w:t>
      </w:r>
      <w:proofErr w:type="spellEnd"/>
      <w:r>
        <w:rPr>
          <w:color w:val="000000"/>
          <w:sz w:val="20"/>
          <w:szCs w:val="20"/>
        </w:rPr>
        <w:t xml:space="preserve"> тариф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 для АТ «МИКОЛАЇВГАЗ» </w:t>
      </w:r>
      <w:proofErr w:type="spellStart"/>
      <w:r>
        <w:rPr>
          <w:color w:val="000000"/>
          <w:sz w:val="20"/>
          <w:szCs w:val="20"/>
        </w:rPr>
        <w:t>згідно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Методикою у </w:t>
      </w:r>
      <w:proofErr w:type="spellStart"/>
      <w:r>
        <w:rPr>
          <w:color w:val="000000"/>
          <w:sz w:val="20"/>
          <w:szCs w:val="20"/>
        </w:rPr>
        <w:t>розмі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1,09 </w:t>
      </w:r>
      <w:proofErr w:type="spellStart"/>
      <w:r>
        <w:rPr>
          <w:color w:val="000000"/>
          <w:sz w:val="20"/>
          <w:szCs w:val="20"/>
        </w:rPr>
        <w:t>грн</w:t>
      </w:r>
      <w:proofErr w:type="spellEnd"/>
      <w:r>
        <w:rPr>
          <w:color w:val="000000"/>
          <w:sz w:val="20"/>
          <w:szCs w:val="20"/>
        </w:rPr>
        <w:t xml:space="preserve"> за 1 куб.м на </w:t>
      </w:r>
      <w:proofErr w:type="spellStart"/>
      <w:r>
        <w:rPr>
          <w:color w:val="000000"/>
          <w:sz w:val="20"/>
          <w:szCs w:val="20"/>
        </w:rPr>
        <w:t>місяць</w:t>
      </w:r>
      <w:proofErr w:type="spellEnd"/>
      <w:r>
        <w:rPr>
          <w:color w:val="000000"/>
          <w:sz w:val="20"/>
          <w:szCs w:val="20"/>
        </w:rPr>
        <w:t xml:space="preserve"> без ПДВ. </w:t>
      </w: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01 </w:t>
      </w:r>
      <w:proofErr w:type="spellStart"/>
      <w:r>
        <w:rPr>
          <w:color w:val="000000"/>
          <w:sz w:val="20"/>
          <w:szCs w:val="20"/>
        </w:rPr>
        <w:t>липня</w:t>
      </w:r>
      <w:proofErr w:type="spellEnd"/>
      <w:r>
        <w:rPr>
          <w:color w:val="000000"/>
          <w:sz w:val="20"/>
          <w:szCs w:val="20"/>
        </w:rPr>
        <w:t xml:space="preserve"> 2020 року тариф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 </w:t>
      </w:r>
      <w:proofErr w:type="spellStart"/>
      <w:r>
        <w:rPr>
          <w:color w:val="000000"/>
          <w:sz w:val="20"/>
          <w:szCs w:val="20"/>
        </w:rPr>
        <w:t>зростає</w:t>
      </w:r>
      <w:proofErr w:type="spellEnd"/>
      <w:r>
        <w:rPr>
          <w:color w:val="000000"/>
          <w:sz w:val="20"/>
          <w:szCs w:val="20"/>
        </w:rPr>
        <w:t xml:space="preserve"> до 1,22 </w:t>
      </w:r>
      <w:proofErr w:type="spellStart"/>
      <w:r>
        <w:rPr>
          <w:color w:val="000000"/>
          <w:sz w:val="20"/>
          <w:szCs w:val="20"/>
        </w:rPr>
        <w:t>грн</w:t>
      </w:r>
      <w:proofErr w:type="spellEnd"/>
      <w:r>
        <w:rPr>
          <w:color w:val="000000"/>
          <w:sz w:val="20"/>
          <w:szCs w:val="20"/>
        </w:rPr>
        <w:t xml:space="preserve"> за 1 м3 на </w:t>
      </w:r>
      <w:proofErr w:type="spellStart"/>
      <w:r>
        <w:rPr>
          <w:color w:val="000000"/>
          <w:sz w:val="20"/>
          <w:szCs w:val="20"/>
        </w:rPr>
        <w:t>місяць</w:t>
      </w:r>
      <w:proofErr w:type="spellEnd"/>
      <w:r>
        <w:rPr>
          <w:color w:val="000000"/>
          <w:sz w:val="20"/>
          <w:szCs w:val="20"/>
        </w:rPr>
        <w:t xml:space="preserve"> без </w:t>
      </w:r>
      <w:proofErr w:type="spellStart"/>
      <w:r>
        <w:rPr>
          <w:color w:val="000000"/>
          <w:sz w:val="20"/>
          <w:szCs w:val="20"/>
        </w:rPr>
        <w:t>урахування</w:t>
      </w:r>
      <w:proofErr w:type="spellEnd"/>
      <w:r>
        <w:rPr>
          <w:color w:val="000000"/>
          <w:sz w:val="20"/>
          <w:szCs w:val="20"/>
        </w:rPr>
        <w:t xml:space="preserve"> ПДВ.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Однак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внаслідок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недосконалості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законодавчої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бази</w:t>
      </w:r>
      <w:proofErr w:type="spellEnd"/>
      <w:r>
        <w:rPr>
          <w:color w:val="000000"/>
          <w:sz w:val="20"/>
          <w:szCs w:val="20"/>
        </w:rPr>
        <w:t xml:space="preserve"> ОКП «</w:t>
      </w:r>
      <w:proofErr w:type="spellStart"/>
      <w:r>
        <w:rPr>
          <w:color w:val="000000"/>
          <w:sz w:val="20"/>
          <w:szCs w:val="20"/>
        </w:rPr>
        <w:t>Миколаївоблтеплоенерго</w:t>
      </w:r>
      <w:proofErr w:type="spellEnd"/>
      <w:r>
        <w:rPr>
          <w:color w:val="000000"/>
          <w:sz w:val="20"/>
          <w:szCs w:val="20"/>
        </w:rPr>
        <w:t xml:space="preserve">» та </w:t>
      </w:r>
      <w:proofErr w:type="spellStart"/>
      <w:r>
        <w:rPr>
          <w:color w:val="000000"/>
          <w:sz w:val="20"/>
          <w:szCs w:val="20"/>
        </w:rPr>
        <w:t>ПрАТ</w:t>
      </w:r>
      <w:proofErr w:type="spellEnd"/>
      <w:r>
        <w:rPr>
          <w:color w:val="000000"/>
          <w:sz w:val="20"/>
          <w:szCs w:val="20"/>
        </w:rPr>
        <w:t xml:space="preserve"> «Миколаївська ТЕЦ» в </w:t>
      </w:r>
      <w:proofErr w:type="spellStart"/>
      <w:r>
        <w:rPr>
          <w:color w:val="000000"/>
          <w:sz w:val="20"/>
          <w:szCs w:val="20"/>
        </w:rPr>
        <w:t>опалювальному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сезоні</w:t>
      </w:r>
      <w:proofErr w:type="spellEnd"/>
      <w:r>
        <w:rPr>
          <w:color w:val="000000"/>
          <w:sz w:val="20"/>
          <w:szCs w:val="20"/>
        </w:rPr>
        <w:t xml:space="preserve"> 2019/2020 року не </w:t>
      </w:r>
      <w:proofErr w:type="spellStart"/>
      <w:r>
        <w:rPr>
          <w:color w:val="000000"/>
          <w:sz w:val="20"/>
          <w:szCs w:val="20"/>
        </w:rPr>
        <w:t>мали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використовувати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новий</w:t>
      </w:r>
      <w:proofErr w:type="spellEnd"/>
      <w:r>
        <w:rPr>
          <w:color w:val="000000"/>
          <w:sz w:val="20"/>
          <w:szCs w:val="20"/>
        </w:rPr>
        <w:t xml:space="preserve"> тариф для </w:t>
      </w:r>
      <w:proofErr w:type="spellStart"/>
      <w:r>
        <w:rPr>
          <w:color w:val="000000"/>
          <w:sz w:val="20"/>
          <w:szCs w:val="20"/>
        </w:rPr>
        <w:t>населення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Миколаєва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цього</w:t>
      </w:r>
      <w:proofErr w:type="spellEnd"/>
      <w:r>
        <w:rPr>
          <w:color w:val="000000"/>
          <w:sz w:val="20"/>
          <w:szCs w:val="20"/>
        </w:rPr>
        <w:t xml:space="preserve"> часу </w:t>
      </w:r>
      <w:proofErr w:type="spellStart"/>
      <w:r>
        <w:rPr>
          <w:color w:val="000000"/>
          <w:sz w:val="20"/>
          <w:szCs w:val="20"/>
        </w:rPr>
        <w:t>діючим</w:t>
      </w:r>
      <w:proofErr w:type="spellEnd"/>
      <w:r>
        <w:rPr>
          <w:color w:val="000000"/>
          <w:sz w:val="20"/>
          <w:szCs w:val="20"/>
        </w:rPr>
        <w:t xml:space="preserve"> тарифом для </w:t>
      </w:r>
      <w:proofErr w:type="spellStart"/>
      <w:r>
        <w:rPr>
          <w:color w:val="000000"/>
          <w:sz w:val="20"/>
          <w:szCs w:val="20"/>
        </w:rPr>
        <w:t>населення</w:t>
      </w:r>
      <w:proofErr w:type="spellEnd"/>
      <w:r>
        <w:rPr>
          <w:color w:val="000000"/>
          <w:sz w:val="20"/>
          <w:szCs w:val="20"/>
        </w:rPr>
        <w:t xml:space="preserve">  </w:t>
      </w:r>
      <w:proofErr w:type="spellStart"/>
      <w:r>
        <w:rPr>
          <w:color w:val="000000"/>
          <w:sz w:val="20"/>
          <w:szCs w:val="20"/>
        </w:rPr>
        <w:t>є</w:t>
      </w:r>
      <w:proofErr w:type="spellEnd"/>
      <w:r>
        <w:rPr>
          <w:color w:val="000000"/>
          <w:sz w:val="20"/>
          <w:szCs w:val="20"/>
        </w:rPr>
        <w:t xml:space="preserve"> тариф на </w:t>
      </w:r>
      <w:proofErr w:type="spellStart"/>
      <w:r>
        <w:rPr>
          <w:color w:val="000000"/>
          <w:sz w:val="20"/>
          <w:szCs w:val="20"/>
        </w:rPr>
        <w:t>послугу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централізованого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опалення</w:t>
      </w:r>
      <w:proofErr w:type="spellEnd"/>
      <w:r>
        <w:rPr>
          <w:color w:val="000000"/>
          <w:sz w:val="20"/>
          <w:szCs w:val="20"/>
        </w:rPr>
        <w:t xml:space="preserve">, в </w:t>
      </w:r>
      <w:proofErr w:type="spellStart"/>
      <w:r>
        <w:rPr>
          <w:color w:val="000000"/>
          <w:sz w:val="20"/>
          <w:szCs w:val="20"/>
        </w:rPr>
        <w:t>якому</w:t>
      </w:r>
      <w:proofErr w:type="spellEnd"/>
      <w:r>
        <w:rPr>
          <w:color w:val="000000"/>
          <w:sz w:val="20"/>
          <w:szCs w:val="20"/>
        </w:rPr>
        <w:t xml:space="preserve">  </w:t>
      </w:r>
      <w:proofErr w:type="spellStart"/>
      <w:r>
        <w:rPr>
          <w:color w:val="000000"/>
          <w:sz w:val="20"/>
          <w:szCs w:val="20"/>
        </w:rPr>
        <w:t>враховано</w:t>
      </w:r>
      <w:proofErr w:type="spellEnd"/>
      <w:r>
        <w:rPr>
          <w:color w:val="000000"/>
          <w:sz w:val="20"/>
          <w:szCs w:val="20"/>
        </w:rPr>
        <w:t xml:space="preserve"> тариф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 на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івні</w:t>
      </w:r>
      <w:proofErr w:type="spellEnd"/>
      <w:r>
        <w:rPr>
          <w:color w:val="000000"/>
          <w:sz w:val="20"/>
          <w:szCs w:val="20"/>
        </w:rPr>
        <w:t xml:space="preserve"> 730,50 </w:t>
      </w:r>
      <w:proofErr w:type="spellStart"/>
      <w:r>
        <w:rPr>
          <w:color w:val="000000"/>
          <w:sz w:val="20"/>
          <w:szCs w:val="20"/>
        </w:rPr>
        <w:t>грн</w:t>
      </w:r>
      <w:proofErr w:type="spellEnd"/>
      <w:r>
        <w:rPr>
          <w:color w:val="000000"/>
          <w:sz w:val="20"/>
          <w:szCs w:val="20"/>
        </w:rPr>
        <w:t>/тис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Внаслідок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цього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накопичують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заборгованість</w:t>
      </w:r>
      <w:proofErr w:type="spellEnd"/>
      <w:r>
        <w:rPr>
          <w:color w:val="000000"/>
          <w:sz w:val="20"/>
          <w:szCs w:val="20"/>
        </w:rPr>
        <w:t xml:space="preserve"> перед АТ «МИКОЛАЇВГАЗ»,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при </w:t>
      </w:r>
      <w:proofErr w:type="spellStart"/>
      <w:r>
        <w:rPr>
          <w:color w:val="000000"/>
          <w:sz w:val="20"/>
          <w:szCs w:val="20"/>
        </w:rPr>
        <w:t>попередньому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розрахунку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кінець</w:t>
      </w:r>
      <w:proofErr w:type="spellEnd"/>
      <w:r>
        <w:rPr>
          <w:color w:val="000000"/>
          <w:sz w:val="20"/>
          <w:szCs w:val="20"/>
        </w:rPr>
        <w:t xml:space="preserve"> року складе 35 000  тис. </w:t>
      </w:r>
      <w:proofErr w:type="spellStart"/>
      <w:r>
        <w:rPr>
          <w:color w:val="000000"/>
          <w:sz w:val="20"/>
          <w:szCs w:val="20"/>
        </w:rPr>
        <w:t>грн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боку ОКП «</w:t>
      </w:r>
      <w:proofErr w:type="spellStart"/>
      <w:r>
        <w:rPr>
          <w:color w:val="000000"/>
          <w:sz w:val="20"/>
          <w:szCs w:val="20"/>
        </w:rPr>
        <w:t>Миколаївоблтеплоенерго</w:t>
      </w:r>
      <w:proofErr w:type="spellEnd"/>
      <w:r>
        <w:rPr>
          <w:color w:val="000000"/>
          <w:sz w:val="20"/>
          <w:szCs w:val="20"/>
        </w:rPr>
        <w:t xml:space="preserve">» та 42 000 тис. </w:t>
      </w:r>
      <w:proofErr w:type="spellStart"/>
      <w:r>
        <w:rPr>
          <w:color w:val="000000"/>
          <w:sz w:val="20"/>
          <w:szCs w:val="20"/>
        </w:rPr>
        <w:t>грн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боку </w:t>
      </w:r>
      <w:proofErr w:type="spellStart"/>
      <w:r>
        <w:rPr>
          <w:color w:val="000000"/>
          <w:sz w:val="20"/>
          <w:szCs w:val="20"/>
        </w:rPr>
        <w:t>ПрАТ</w:t>
      </w:r>
      <w:proofErr w:type="spellEnd"/>
      <w:r>
        <w:rPr>
          <w:color w:val="000000"/>
          <w:sz w:val="20"/>
          <w:szCs w:val="20"/>
        </w:rPr>
        <w:t xml:space="preserve"> «Миколаївська ТЕЦ». </w:t>
      </w:r>
      <w:proofErr w:type="spellStart"/>
      <w:r>
        <w:rPr>
          <w:color w:val="000000"/>
          <w:sz w:val="20"/>
          <w:szCs w:val="20"/>
        </w:rPr>
        <w:t>Зростання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дебіторської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заборгованості</w:t>
      </w:r>
      <w:proofErr w:type="spellEnd"/>
      <w:r>
        <w:rPr>
          <w:color w:val="000000"/>
          <w:sz w:val="20"/>
          <w:szCs w:val="20"/>
        </w:rPr>
        <w:t xml:space="preserve"> АТ «МИКОЛАЇВГАЗ» у </w:t>
      </w:r>
      <w:proofErr w:type="gramStart"/>
      <w:r>
        <w:rPr>
          <w:color w:val="000000"/>
          <w:sz w:val="20"/>
          <w:szCs w:val="20"/>
        </w:rPr>
        <w:t>свою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чергу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призведе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відсутності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обігових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коштів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, як </w:t>
      </w:r>
      <w:proofErr w:type="spellStart"/>
      <w:r>
        <w:rPr>
          <w:color w:val="000000"/>
          <w:sz w:val="20"/>
          <w:szCs w:val="20"/>
        </w:rPr>
        <w:t>наслідок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зростання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заборгованості</w:t>
      </w:r>
      <w:proofErr w:type="spellEnd"/>
      <w:r>
        <w:rPr>
          <w:color w:val="000000"/>
          <w:sz w:val="20"/>
          <w:szCs w:val="20"/>
        </w:rPr>
        <w:t xml:space="preserve"> по </w:t>
      </w:r>
      <w:proofErr w:type="spellStart"/>
      <w:r>
        <w:rPr>
          <w:color w:val="000000"/>
          <w:sz w:val="20"/>
          <w:szCs w:val="20"/>
        </w:rPr>
        <w:t>заробітній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платі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зриву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виконання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інвестиційної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програми</w:t>
      </w:r>
      <w:proofErr w:type="spellEnd"/>
      <w:r>
        <w:rPr>
          <w:color w:val="000000"/>
          <w:sz w:val="20"/>
          <w:szCs w:val="20"/>
        </w:rPr>
        <w:t>.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На </w:t>
      </w:r>
      <w:proofErr w:type="spellStart"/>
      <w:r>
        <w:rPr>
          <w:color w:val="000000"/>
          <w:sz w:val="20"/>
          <w:szCs w:val="20"/>
        </w:rPr>
        <w:t>сьогодні</w:t>
      </w:r>
      <w:proofErr w:type="spellEnd"/>
      <w:r>
        <w:rPr>
          <w:color w:val="000000"/>
          <w:sz w:val="20"/>
          <w:szCs w:val="20"/>
        </w:rPr>
        <w:t xml:space="preserve"> одним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шляхів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сплати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нарахувань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розподіл</w:t>
      </w:r>
      <w:proofErr w:type="spellEnd"/>
      <w:r>
        <w:rPr>
          <w:color w:val="000000"/>
          <w:sz w:val="20"/>
          <w:szCs w:val="20"/>
        </w:rPr>
        <w:t xml:space="preserve"> газу для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включення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компенсації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структури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тарифів</w:t>
      </w:r>
      <w:proofErr w:type="spellEnd"/>
      <w:r>
        <w:rPr>
          <w:color w:val="000000"/>
          <w:sz w:val="20"/>
          <w:szCs w:val="20"/>
        </w:rPr>
        <w:t xml:space="preserve">. Тому </w:t>
      </w:r>
      <w:proofErr w:type="spellStart"/>
      <w:r>
        <w:rPr>
          <w:color w:val="000000"/>
          <w:sz w:val="20"/>
          <w:szCs w:val="20"/>
        </w:rPr>
        <w:t>звертаємося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проханням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щодо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сприяння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включення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витрат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покриття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втрат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газу при </w:t>
      </w:r>
      <w:proofErr w:type="spellStart"/>
      <w:r>
        <w:rPr>
          <w:color w:val="000000"/>
          <w:sz w:val="20"/>
          <w:szCs w:val="20"/>
        </w:rPr>
        <w:t>перегляді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діючої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структури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тарифів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теплову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енергію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відповідно</w:t>
      </w:r>
      <w:proofErr w:type="spellEnd"/>
      <w:r>
        <w:rPr>
          <w:color w:val="000000"/>
          <w:sz w:val="20"/>
          <w:szCs w:val="20"/>
        </w:rPr>
        <w:t xml:space="preserve"> до Порядку </w:t>
      </w:r>
      <w:proofErr w:type="spellStart"/>
      <w:r>
        <w:rPr>
          <w:color w:val="000000"/>
          <w:sz w:val="20"/>
          <w:szCs w:val="20"/>
        </w:rPr>
        <w:t>формування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тарифів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теплову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енергію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виробництво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транспортування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постачання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затвердженого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постановою</w:t>
      </w:r>
      <w:proofErr w:type="spellEnd"/>
      <w:r>
        <w:rPr>
          <w:color w:val="000000"/>
          <w:sz w:val="20"/>
          <w:szCs w:val="20"/>
        </w:rPr>
        <w:t xml:space="preserve"> НКРЕКП 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 25.06.2019 № 1174,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якими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даний</w:t>
      </w:r>
      <w:proofErr w:type="spellEnd"/>
      <w:r>
        <w:rPr>
          <w:color w:val="000000"/>
          <w:sz w:val="20"/>
          <w:szCs w:val="20"/>
        </w:rPr>
        <w:t xml:space="preserve"> час проводиться робота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їх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заявою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встановлення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ідприємствам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підписати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АТ «МИКОЛАЇВГАЗ» </w:t>
      </w:r>
      <w:proofErr w:type="spellStart"/>
      <w:r>
        <w:rPr>
          <w:color w:val="000000"/>
          <w:sz w:val="20"/>
          <w:szCs w:val="20"/>
        </w:rPr>
        <w:t>графік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погашення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заборгованості</w:t>
      </w:r>
      <w:proofErr w:type="spellEnd"/>
      <w:r>
        <w:rPr>
          <w:color w:val="000000"/>
          <w:sz w:val="20"/>
          <w:szCs w:val="20"/>
        </w:rPr>
        <w:t xml:space="preserve"> шляхом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реструктуризації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передбачено</w:t>
      </w:r>
      <w:proofErr w:type="spellEnd"/>
      <w:r>
        <w:rPr>
          <w:color w:val="000000"/>
          <w:sz w:val="20"/>
          <w:szCs w:val="20"/>
        </w:rPr>
        <w:t xml:space="preserve"> п. 8 р. 6 Кодексу, та </w:t>
      </w:r>
      <w:proofErr w:type="spellStart"/>
      <w:r>
        <w:rPr>
          <w:color w:val="000000"/>
          <w:sz w:val="20"/>
          <w:szCs w:val="20"/>
        </w:rPr>
        <w:t>уникнути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судових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розглядів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арешту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рахунків</w:t>
      </w:r>
      <w:proofErr w:type="spellEnd"/>
      <w:r>
        <w:rPr>
          <w:color w:val="000000"/>
          <w:sz w:val="20"/>
          <w:szCs w:val="20"/>
        </w:rPr>
        <w:t>. 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Також</w:t>
      </w:r>
      <w:proofErr w:type="spellEnd"/>
      <w:r>
        <w:rPr>
          <w:color w:val="000000"/>
          <w:sz w:val="20"/>
          <w:szCs w:val="20"/>
        </w:rPr>
        <w:t xml:space="preserve"> одним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шляхів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вирішення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сплати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нарахувань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газу для </w:t>
      </w:r>
      <w:proofErr w:type="spellStart"/>
      <w:r>
        <w:rPr>
          <w:color w:val="000000"/>
          <w:sz w:val="20"/>
          <w:szCs w:val="20"/>
        </w:rPr>
        <w:t>теплопостачальних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компенсація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витрат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державного бюджету  за </w:t>
      </w:r>
      <w:proofErr w:type="spellStart"/>
      <w:r>
        <w:rPr>
          <w:color w:val="000000"/>
          <w:sz w:val="20"/>
          <w:szCs w:val="20"/>
        </w:rPr>
        <w:t>рахунок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різниці</w:t>
      </w:r>
      <w:proofErr w:type="spellEnd"/>
      <w:r>
        <w:rPr>
          <w:color w:val="000000"/>
          <w:sz w:val="20"/>
          <w:szCs w:val="20"/>
        </w:rPr>
        <w:t xml:space="preserve"> в тарифах. </w:t>
      </w:r>
      <w:proofErr w:type="spellStart"/>
      <w:r>
        <w:rPr>
          <w:color w:val="000000"/>
          <w:sz w:val="20"/>
          <w:szCs w:val="20"/>
        </w:rPr>
        <w:t>Звертаємося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проханням</w:t>
      </w:r>
      <w:proofErr w:type="spellEnd"/>
      <w:r>
        <w:rPr>
          <w:color w:val="000000"/>
          <w:sz w:val="20"/>
          <w:szCs w:val="20"/>
        </w:rPr>
        <w:t xml:space="preserve"> про </w:t>
      </w:r>
      <w:proofErr w:type="spellStart"/>
      <w:r>
        <w:rPr>
          <w:color w:val="000000"/>
          <w:sz w:val="20"/>
          <w:szCs w:val="20"/>
        </w:rPr>
        <w:t>розгляд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затвердження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необхідного</w:t>
      </w:r>
      <w:proofErr w:type="spellEnd"/>
      <w:r>
        <w:rPr>
          <w:color w:val="000000"/>
          <w:sz w:val="20"/>
          <w:szCs w:val="20"/>
        </w:rPr>
        <w:t xml:space="preserve"> пакету </w:t>
      </w:r>
      <w:proofErr w:type="spellStart"/>
      <w:r>
        <w:rPr>
          <w:color w:val="000000"/>
          <w:sz w:val="20"/>
          <w:szCs w:val="20"/>
        </w:rPr>
        <w:t>законодавчих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актів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підприємствам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отримання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компенсації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різниці</w:t>
      </w:r>
      <w:proofErr w:type="spellEnd"/>
      <w:r>
        <w:rPr>
          <w:color w:val="000000"/>
          <w:sz w:val="20"/>
          <w:szCs w:val="20"/>
        </w:rPr>
        <w:t xml:space="preserve"> в тарифах,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виникла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proofErr w:type="gramStart"/>
      <w:r>
        <w:rPr>
          <w:color w:val="000000"/>
          <w:sz w:val="20"/>
          <w:szCs w:val="20"/>
        </w:rPr>
        <w:t>минул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періоди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нарахованою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але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погашеною</w:t>
      </w:r>
      <w:proofErr w:type="spellEnd"/>
      <w:r>
        <w:rPr>
          <w:color w:val="000000"/>
          <w:sz w:val="20"/>
          <w:szCs w:val="20"/>
        </w:rPr>
        <w:t xml:space="preserve">, а </w:t>
      </w:r>
      <w:proofErr w:type="spellStart"/>
      <w:r>
        <w:rPr>
          <w:color w:val="000000"/>
          <w:sz w:val="20"/>
          <w:szCs w:val="20"/>
        </w:rPr>
        <w:t>також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подальшої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компенсації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газу.</w:t>
      </w:r>
    </w:p>
    <w:p w:rsid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Крім</w:t>
      </w:r>
      <w:proofErr w:type="spellEnd"/>
      <w:r>
        <w:rPr>
          <w:color w:val="000000"/>
          <w:sz w:val="20"/>
          <w:szCs w:val="20"/>
        </w:rPr>
        <w:t xml:space="preserve"> того, на </w:t>
      </w:r>
      <w:proofErr w:type="spellStart"/>
      <w:r>
        <w:rPr>
          <w:color w:val="000000"/>
          <w:sz w:val="20"/>
          <w:szCs w:val="20"/>
        </w:rPr>
        <w:t>розгляді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Верховній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знаходиться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проєкт</w:t>
      </w:r>
      <w:proofErr w:type="spellEnd"/>
      <w:r>
        <w:rPr>
          <w:color w:val="000000"/>
          <w:sz w:val="20"/>
          <w:szCs w:val="20"/>
        </w:rPr>
        <w:t xml:space="preserve"> Закону № 2458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15.11.2019, </w:t>
      </w:r>
      <w:proofErr w:type="spellStart"/>
      <w:r>
        <w:rPr>
          <w:color w:val="000000"/>
          <w:sz w:val="20"/>
          <w:szCs w:val="20"/>
        </w:rPr>
        <w:t>схвалення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якого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ідприємствам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укладати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публічні</w:t>
      </w:r>
      <w:proofErr w:type="spellEnd"/>
      <w:r>
        <w:rPr>
          <w:color w:val="000000"/>
          <w:sz w:val="20"/>
          <w:szCs w:val="20"/>
        </w:rPr>
        <w:t xml:space="preserve"> договори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споживачами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, як </w:t>
      </w:r>
      <w:proofErr w:type="spellStart"/>
      <w:r>
        <w:rPr>
          <w:color w:val="000000"/>
          <w:sz w:val="20"/>
          <w:szCs w:val="20"/>
        </w:rPr>
        <w:t>наслідок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використовувати</w:t>
      </w:r>
      <w:proofErr w:type="spellEnd"/>
      <w:r>
        <w:rPr>
          <w:color w:val="000000"/>
          <w:sz w:val="20"/>
          <w:szCs w:val="20"/>
        </w:rPr>
        <w:t xml:space="preserve"> тариф на </w:t>
      </w:r>
      <w:proofErr w:type="spellStart"/>
      <w:r>
        <w:rPr>
          <w:color w:val="000000"/>
          <w:sz w:val="20"/>
          <w:szCs w:val="20"/>
        </w:rPr>
        <w:t>послугу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постачання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населення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початком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сезону. </w:t>
      </w:r>
      <w:proofErr w:type="spellStart"/>
      <w:r>
        <w:rPr>
          <w:color w:val="000000"/>
          <w:sz w:val="20"/>
          <w:szCs w:val="20"/>
        </w:rPr>
        <w:t>Наголошуємо</w:t>
      </w:r>
      <w:proofErr w:type="spellEnd"/>
      <w:r>
        <w:rPr>
          <w:color w:val="000000"/>
          <w:sz w:val="20"/>
          <w:szCs w:val="20"/>
        </w:rPr>
        <w:t xml:space="preserve"> про </w:t>
      </w:r>
      <w:proofErr w:type="spellStart"/>
      <w:r>
        <w:rPr>
          <w:color w:val="000000"/>
          <w:sz w:val="20"/>
          <w:szCs w:val="20"/>
        </w:rPr>
        <w:t>важливість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прийняття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законопроєкту</w:t>
      </w:r>
      <w:proofErr w:type="spellEnd"/>
      <w:r>
        <w:rPr>
          <w:color w:val="000000"/>
          <w:sz w:val="20"/>
          <w:szCs w:val="20"/>
        </w:rPr>
        <w:t>.</w:t>
      </w:r>
    </w:p>
    <w:p w:rsidR="00CE1151" w:rsidRPr="00F9553C" w:rsidRDefault="00F9553C" w:rsidP="00F9553C">
      <w:pPr>
        <w:pStyle w:val="a3"/>
        <w:shd w:val="clear" w:color="auto" w:fill="FFFFFF"/>
        <w:spacing w:before="0" w:beforeAutospacing="0" w:after="360" w:afterAutospacing="0"/>
        <w:jc w:val="both"/>
      </w:pPr>
      <w:r>
        <w:rPr>
          <w:color w:val="000000"/>
          <w:sz w:val="20"/>
          <w:szCs w:val="20"/>
        </w:rPr>
        <w:t xml:space="preserve">Ми, </w:t>
      </w:r>
      <w:proofErr w:type="spellStart"/>
      <w:r>
        <w:rPr>
          <w:color w:val="000000"/>
          <w:sz w:val="20"/>
          <w:szCs w:val="20"/>
        </w:rPr>
        <w:t>депутати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ради, </w:t>
      </w:r>
      <w:proofErr w:type="spellStart"/>
      <w:r>
        <w:rPr>
          <w:color w:val="000000"/>
          <w:sz w:val="20"/>
          <w:szCs w:val="20"/>
        </w:rPr>
        <w:t>звертаємося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проханням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залишати</w:t>
      </w:r>
      <w:proofErr w:type="spellEnd"/>
      <w:r>
        <w:rPr>
          <w:color w:val="000000"/>
          <w:sz w:val="20"/>
          <w:szCs w:val="20"/>
        </w:rPr>
        <w:t xml:space="preserve"> без </w:t>
      </w:r>
      <w:proofErr w:type="spellStart"/>
      <w:r>
        <w:rPr>
          <w:color w:val="000000"/>
          <w:sz w:val="20"/>
          <w:szCs w:val="20"/>
        </w:rPr>
        <w:t>уваги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вказані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питання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нагальними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забезпечення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безперебійного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 2020/2021 </w:t>
      </w:r>
      <w:proofErr w:type="spellStart"/>
      <w:r>
        <w:rPr>
          <w:color w:val="000000"/>
          <w:sz w:val="20"/>
          <w:szCs w:val="20"/>
        </w:rPr>
        <w:t>рр</w:t>
      </w:r>
      <w:proofErr w:type="spellEnd"/>
      <w:r>
        <w:rPr>
          <w:color w:val="000000"/>
          <w:sz w:val="20"/>
          <w:szCs w:val="20"/>
        </w:rPr>
        <w:t>.</w:t>
      </w:r>
    </w:p>
    <w:sectPr w:rsidR="00CE1151" w:rsidRPr="00F9553C" w:rsidSect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3C"/>
    <w:rsid w:val="000822FA"/>
    <w:rsid w:val="000D5C10"/>
    <w:rsid w:val="001F16BA"/>
    <w:rsid w:val="00232D1A"/>
    <w:rsid w:val="003A2B9F"/>
    <w:rsid w:val="003F655E"/>
    <w:rsid w:val="0046630E"/>
    <w:rsid w:val="004D1231"/>
    <w:rsid w:val="00531B31"/>
    <w:rsid w:val="00531F65"/>
    <w:rsid w:val="005A38DB"/>
    <w:rsid w:val="00671216"/>
    <w:rsid w:val="0087506F"/>
    <w:rsid w:val="009950BB"/>
    <w:rsid w:val="00A03B2B"/>
    <w:rsid w:val="00A07586"/>
    <w:rsid w:val="00C04A16"/>
    <w:rsid w:val="00C31D5C"/>
    <w:rsid w:val="00CE1151"/>
    <w:rsid w:val="00E0174F"/>
    <w:rsid w:val="00E02F38"/>
    <w:rsid w:val="00ED40F4"/>
    <w:rsid w:val="00F811D7"/>
    <w:rsid w:val="00F9553C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user102b</dc:creator>
  <cp:keywords/>
  <dc:description/>
  <cp:lastModifiedBy>user102b</cp:lastModifiedBy>
  <cp:revision>2</cp:revision>
  <dcterms:created xsi:type="dcterms:W3CDTF">2020-09-29T11:36:00Z</dcterms:created>
  <dcterms:modified xsi:type="dcterms:W3CDTF">2020-09-29T11:36:00Z</dcterms:modified>
</cp:coreProperties>
</file>