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B56" w:rsidRPr="00252B56" w:rsidRDefault="00252B56" w:rsidP="00252B56">
      <w:pPr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>МИКОЛАЇВСЬКИЙ МІСЬКИЙ ГОЛОВА</w:t>
      </w:r>
    </w:p>
    <w:p w:rsidR="00252B56" w:rsidRPr="00252B56" w:rsidRDefault="00252B56" w:rsidP="00252B56">
      <w:pPr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>РОЗПОРЯДЖЕННЯ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>07 серпня 2015                                                                           № 159р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>Про внесення змін до розпорядження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2B5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>іського голови від 20.06.2011 № 298р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>«Про створення експертно-громадської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>ради виконавчого комітету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>Миколаївської міської ради»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         Відповідно до постанови Кабінету Міні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>ів України від 03.11.2010 № 996 “Про забезпечення участі громадськості у формуванні та реалізації державної політики”, рішення Миколаївської міської ради від 03.09.2009     № 36/4 “Про внесення змін до рішення міської ради від 21.03.02 № 41/1 “Про затвердження Статуту територіальної громади міста Миколаєва”, протоколу № 4 засідання експертно-громадської ради виконавчого комітету Миколаївської міської ради від 14.05.2015, керуючись п.п. 19, 20 ч. 4 ст. 42 Закону України “Про місцеве самоврядування в Україні”: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>1. Внести до розпорядження міського голови від 20.06.2011 № 298р “Про створення експертно-громадської ради виконавчого комітету Миколаївської міської ради” зміни.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1.1. Пункт 1 викласти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 xml:space="preserve"> такій редакції: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“1. Утворити експертно-громадську раду виконавчого комітету Миколаївської міської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>”.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1.2. Положення про експертно-громадську раду виконавчого комітету Миколаївської міської ради, затверджене пунктом 2, викласти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 xml:space="preserve"> новій редакції (додається).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>1.3. Пункт 3 виключити.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>1.4. Пункт 4 вважати пунктом 3 відповідно.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2. Контроль за виконанням даного розпорядження покласти на першого заступника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>іського голови Андрієнка Ю.Г.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Ю.І. Гранатуров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right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>ЗАТВЕРДЖЕНО</w:t>
      </w:r>
    </w:p>
    <w:p w:rsidR="00252B56" w:rsidRPr="00252B56" w:rsidRDefault="00252B56" w:rsidP="00252B56">
      <w:pPr>
        <w:spacing w:after="0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right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>розпорядження</w:t>
      </w:r>
    </w:p>
    <w:p w:rsidR="00252B56" w:rsidRPr="00252B56" w:rsidRDefault="00252B56" w:rsidP="00252B56">
      <w:pPr>
        <w:spacing w:after="0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52B5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>іського голови</w:t>
      </w:r>
    </w:p>
    <w:p w:rsidR="00252B56" w:rsidRPr="00252B56" w:rsidRDefault="00252B56" w:rsidP="00252B56">
      <w:pPr>
        <w:spacing w:after="0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right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>від ____________</w:t>
      </w:r>
    </w:p>
    <w:p w:rsidR="00252B56" w:rsidRPr="00252B56" w:rsidRDefault="00252B56" w:rsidP="00252B56">
      <w:pPr>
        <w:spacing w:after="0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right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>№ _____________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>ПОЛОЖЕННЯ</w:t>
      </w:r>
    </w:p>
    <w:p w:rsidR="00252B56" w:rsidRPr="00252B56" w:rsidRDefault="00252B56" w:rsidP="00252B56">
      <w:pPr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про експертно-громадську раду виконавчого комітету Миколаївської міської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ради</w:t>
      </w:r>
      <w:proofErr w:type="gramEnd"/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Експертно-громадська рада виконавчого комітету Миколаївської міської ради (далі – Експертно-громадська рада) є постійно діючим колегіальним виборним консультативно-дорадчим органом, утвореним для забезпечення участі громадян у формуванні та реалізації міської політики, у вирішенні нагальних проблем міста, надання їм можливості для вільного доступу до інформації про діяльність Миколаївської місько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 xml:space="preserve">ї ради та її виконавчих органів, Миколаївського міського голови, виконкому Миколаївської міської ради,  здійснення громадського контролю за діяльністю органів місцевого самоврядування, налагодження ефективної взаємодії зазначених органів з громадськістю,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 xml:space="preserve">ідвищення якості підготовки рішень з питань життєдіяльності міської громади завдяки врахуванню громадської думки, створення умов для участі мешканців міста у розробленні проектів зазначених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>ішень.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>2. У своїй діяльності Експертно-громадська рада керується Конституцією та законами України, указами Президента України і постановами Верховної Ради України, актами Кабінету Міні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>ів України, Статутом міста Миколаєва, а також цим Положенням.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Положення про Експертно-громадську раду погоджується з виконавчим комітетом Миколаївської міської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>, при якому вона утворена, ухвалюється на засіданні Експертно-громадської ради та затверджується розпорядженням міського голови.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>3. Основними завданнями Експертно-громадської ради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 xml:space="preserve"> є:</w:t>
      </w:r>
      <w:proofErr w:type="gramEnd"/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- здійснення громадського контролю за діяльністю органів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>ісцевого самоврядування;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- сприяння врахуванню органами місцевого самоврядування громадської думки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>ід час формування та реалізації міської політики.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4. Експертно-громадська рада відповідно до покладених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 xml:space="preserve"> неї завдань: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1) готує та подає виконавчому комітету Миколаївської міської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>, при якому вона утворена (далі – виконком), пропозиції до орієнтовного плану проведення консультацій з громадськістю, а також щодо проведення консультацій, не передбачених таким планом;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>2) готує та подає виконкому пропозиції щодо організації консультацій з громадськістю;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3) подає виконкому обов'язкові для розгляду пропозиції щодо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>ідготовки проектів нормативно-правових актів з питань формування та реалізації міської політики у відповідній сфері, удосконалення роботи виконкому;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>4) проводить відповідно до законодавства громадську експертизу та громадську антикорупційну експертизу проектів нормативно-правових акті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>;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>5) здійснює громадський контроль за врахуванням виконкомом  пропозицій та зауважень громадськості, а також дотриманням ним нормативно-правових актів, спрямованих на запобігання та протидію корупції;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6) здійснює моніторинг та оцінку діяльності органів місцевого самоврядування,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пов’язано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>ї з реалізацією цільових та інших програм;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7) інформує в обов'язковому порядку громадськість про свою діяльність, прийняті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>ішення та їх виконання на офіційному веб-сайті Миколаївської міської ради та в інший прийнятний спосіб;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>8) збира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є,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 xml:space="preserve"> узагальнює та подає виконкому інформацію про пропозиції громадськості щодо вирішення питань, які мають важливе суспільне значення;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9) готує та оприлюднює щорічний звіт про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 xml:space="preserve"> діяльність.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>5. Експертно-громадська рада має право: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>1) утворювати постійні та/або тимчасові робочі органи (правління, секретаріат, комітети, комісії, робочі групи, експертні групи тощо);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2) залучати до роботи ради працівників органів виконавчої влади, органів місцевого самоврядування, представників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>ітчизняних та міжнародних експертних і наукових організацій, підприємств, установ та організацій (за згодою їх керівників), а також окремих фахівців;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3) організовувати і проводити семінари, конференції, засідання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за круглим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 xml:space="preserve"> столом та інші заходи;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4) отримувати в установленому порядку від органів місцевого самоврядування інформацію, необхідну для забезпечення діяльності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>;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lastRenderedPageBreak/>
        <w:t xml:space="preserve">5) отримувати від органів виконавчої влади та органів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>ісцевого самоврядування проекти нормативно-правових актів з питань, що потребують проведення консультацій з громадськістю.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>Члени Експертно-громадської ради мають право доступу в установленому порядку до робочих приміщень виконкому.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 6. До складу Експертно-громадської ради можуть входити представники громадських,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рел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>ігійних, благодійних організацій, професійних спілок та їх об'єднань, творчих спілок, асоціацій, організацій роботодавців, недержавних засобів масової інформації, товариств і установ усіх форм власності, легалізованих відповідно до законодавства України (далі – Організації).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7. Експертно-громадська рада діє в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 xml:space="preserve"> напрямках та може формувати такі постійні та/або тимчасові робочі органи: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>1) з питань стратегії розвитку міста;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>2) з питань місцевого самоврядування, розвитку органів самоорганізації та електронного урядування;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>3) з питань інформаційної політики та брендування міста;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>4) з питань інноваційної діяльності;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>5) з питань економічної політики та промисловості;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>6) з питань транспорту та транспортної інфраструктури і зв’язку;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7) з питань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>ідприємництва, торгівлі, сфери послуг та туризму;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>8) з питань екологічної політики, охорони навколишнього середовища;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9) з питань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арх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>ітектури, будівництва та регулювання земельних відносин;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10) з питань житлово-комунального господарства, благоустрою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>іста та енергозбереження;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11) з питань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>іальної політики, праці;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>12) з питань освіти та науки;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>13) з питань культури та мистецтва;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14) з питань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молод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>і та спорту;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>15) з питань материнства та дитинства, захисту сімейних цінностей;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>16) з питань охорони здоров’я;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17) з питань зв'язків з громадськими організаціями, міжнаціональних відносин,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рел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>ігійних конфесій, гендерної політики;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lastRenderedPageBreak/>
        <w:t>18) з питань надзвичайних ситуацій;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>19) з інших питань, пов’язаних з розвитком міста, які потребують термінового реагування.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8. Склад Експертно-громадської ради формується на її засіданні з кандидатур, які добровільно заявили про бажання брати участь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 xml:space="preserve"> роботі Експертно-громадської ради та внесені Організаціями.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2B5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 xml:space="preserve"> складу Експертно-громадської ради може бути обрано не більше ніж по одному представнику від кожної Організації.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>Членство в Експертно-громадській раді є індивідуальним.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9. Для формування первинного складу Експертно-громадської ради виконкому розпорядженням міського голови утворюється організаційний комітет з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>ідготовки установчих зборів (далі – Оргкомітет) за участю представників Організацій.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 xml:space="preserve">ізніше ніж за 30 календарних днів до проведення установчих зборів виконком в обов'язковому порядку оприлюднює на офіційному веб-сайті Миколаївської міської ради та в інший прийнятний спосіб підготовлене ініціативною групою повідомлення про дату, час, місце, порядок проведення установчих зборів, порядок подання заяв для участі в установчих зборах, відомості про склад ініціативної групи та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>ізвище, ім'я, електронну адресу та номер телефону відповідальної особи.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Для участі в установчих зборах до Оргкомітету подається заява у довільній формі,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>ідписана уповноваженою особою керівного органу Організації.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2B56">
        <w:rPr>
          <w:rFonts w:ascii="Times New Roman" w:hAnsi="Times New Roman" w:cs="Times New Roman"/>
          <w:sz w:val="24"/>
          <w:szCs w:val="24"/>
        </w:rPr>
        <w:t>До заяви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 xml:space="preserve"> додаються: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2B5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>ішення керівника Організації, якщо інше не передбачено його установчими документами, про делегування представника для участі в установчих зборах з подальшою роботою в Експертно-громадській раді, посвідчене печаткою (у разі наявності);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2B5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>іографічна довідка делегованого представника Організації;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копії документів, що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>ідтверджують легалізацію Організації;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>інформація про результати діяльності Організації протягом останніх двох рокі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>.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>За 10 календарних дні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 xml:space="preserve"> до проведення установчих зборів приймання заяв для участі у них припиняється. На підставі поданих заяв Оргкомітет складає список учасників установчих зборів, кандидатур до складу Експертно-громадської ради та у разі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потреби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 xml:space="preserve"> уточнює місце проведення установчих зборів, про що орган повідомляє на офіційному веб-сайті Миколаївської міської ради та в інший прийнятний спосіб.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2B5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>ід час проведення установчих зборів з числа їх учасників обирається голова зборів, секретар, лічильна комісія.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>Протокол установчих зборі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>, відомості про склад Експертно-громадської ради виконком оприлюднює на офіційному веб-сайті Миколаївської міської ради та в інший прийнятний спосіб.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lastRenderedPageBreak/>
        <w:t xml:space="preserve">10. Первинний склад Експертно-громадської ради затверджується розпорядженням Миколаївського міського голови на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>ідставі протоколу установчих зборів.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Подальші зміни до складу Експертно-громадської ради вносяться на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>ідставі рішення, прийнятого на засіданні Експертно-громадської ради на підставі протоколу.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11. Експертно-громадська рада є відкритою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 xml:space="preserve"> приєднання існуючих чи новостворених Організацій. Приєднання Організацій відбувається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 xml:space="preserve"> відповідності до Регламенту Експертно-громадської ради, затвердженого на засіданні Експертно-громадської ради.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12. Членство в Експертно-громадській раді припиняється на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>ідставі рішення Експертно-громадської ради у разі: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- систематичної відсутності члена Експертно-громадської ради на її засіданнях без поважних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причин (б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>ільше ніж три рази поспіль);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- повідомлення керівника Організації, якщо інше не передбачено його установчими документами,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 xml:space="preserve"> відкликання свого представника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та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 xml:space="preserve"> припинення його членства в Експертно-громадській раді;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- скасування державної реєстрації Організації, представника якої обрано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 xml:space="preserve"> складу Експертно-громадської ради;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2B56">
        <w:rPr>
          <w:rFonts w:ascii="Times New Roman" w:hAnsi="Times New Roman" w:cs="Times New Roman"/>
          <w:sz w:val="24"/>
          <w:szCs w:val="24"/>
        </w:rPr>
        <w:t>- неможливості члена Експертно-громадської ради брати участь у роботі Експертно-громадської ради за станом здоров'я, визнання у судовому порядку члена Експертно-громадської ради недієздатним або обмежено дієздатним;</w:t>
      </w:r>
      <w:proofErr w:type="gramEnd"/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- подання членом Експертно-громадської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 xml:space="preserve"> відповідної заяви.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13. Експертно-громадську раду очолює голова, який обирається з числа членів ради на її засіданні більшістю голосів присутніх терміном на один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>ік.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Голова Експертно-громадської ради має заступників, які обираються з числа членів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 xml:space="preserve"> більшістю голосів присутніх.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Головою Експертно-громадської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 xml:space="preserve"> не може бути обрано посадову особу виконкому.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Повноваження голови Експертно-громадської ради можуть бути припинені за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>ішенням Експертно-громадської ради у разі припинення його членства у раді, а також виникнення підстав, передбачених п. 12 Положення про Експертно-громадську раду.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14. Голова Експертно-громадської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>: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- організовує діяльність Експертно-громадської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>;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- скликає та організовує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>ідготовку та проведення її засідань;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>ідписує документи від імені Експертно-громадської ради;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lastRenderedPageBreak/>
        <w:t xml:space="preserve">- представляє Експертно-громадську раду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 xml:space="preserve"> відносинах з об'єднаннями громадян, органами місцевого самоврядування, засобами масової інформації;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>- може брати участь у засіданнях виконкому.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15. Функції секретаря Експертно-громадської ради має виконувати працівник виконавчого органу Миколаївської міської ради з питань зв'язків з громадськістю, який не є членом Експертно-громадської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>.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16. Формою роботи Експертно-громадської ради є загальні засідання та засідання постійних та/або тимчасових робочих органів, що проводяться у разі потреби, але не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>ідше ніж один раз на два місяці. Позачергові засідання Експертно-громадської ради можуть скликатися згідно з Регламентом Експертно-громадської ради, затвердженим на засіданні Експертно-громадської ради.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Засідання Експертно-громадської ради вважається таким, що відбулося, якщо на ньому присутні не менш ніж половина членів Експертно-громадської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>.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>Засідання Експертно-громадської ради проводяться відкрито, у її засіданнях можуть брати участь інші особи.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>У засіданнях Експертно-громадської ради бере участь з правом дорадчого голосу уповноважений представник виконкому.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>ішення Експертно-громадської ради, постійних та/або тимчасових робочих органів приймається відкритим голосуванням простою більшістю голосів її членів, присутніх на засіданні. У разі рівного розподілу голосів вирішальним є голос головуючого на засіданні.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2B5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>ішення Експертно-громадської ради мають рекомендаційний характер і є обов'язковими для розгляду виконкомом.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2B5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 xml:space="preserve">ішення виконкому, прийняте за результатами розгляду пропозицій Експертно-громадської ради, не пізніше ніж у десятиденний строк після його прийняття в обов'язковому порядку доводиться до відома членів Експертно-громадської ради та громадськості шляхом його оприлюднення на офіційному веб-сайті Миколаївської міської ради та в інший прийнятний спосіб. Інформація про прийняте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>ішення має містити відомості про врахування пропозицій Експертно-громадської ради або причини їх відхилення.</w:t>
      </w: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52B56" w:rsidRPr="00252B56" w:rsidRDefault="00252B56" w:rsidP="00252B5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52B56">
        <w:rPr>
          <w:rFonts w:ascii="Times New Roman" w:hAnsi="Times New Roman" w:cs="Times New Roman"/>
          <w:sz w:val="24"/>
          <w:szCs w:val="24"/>
        </w:rPr>
        <w:t xml:space="preserve">18. Експертно-громадська рада інформує виконком та громадськість про свою роботу шляхом розміщення в обов'язковому порядку в спеціально створеній рубриці "Експертно-громадська рада" на офіційному веб-сайті Миколаївської міської ради та оприлюднення в інший прийнятний спосіб матеріалів про установчі документи, план роботи, керівний склад, прийняті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 xml:space="preserve">ішення, протоколи засідань, щорічні звіти </w:t>
      </w:r>
      <w:proofErr w:type="gramStart"/>
      <w:r w:rsidRPr="00252B56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252B56">
        <w:rPr>
          <w:rFonts w:ascii="Times New Roman" w:hAnsi="Times New Roman" w:cs="Times New Roman"/>
          <w:sz w:val="24"/>
          <w:szCs w:val="24"/>
        </w:rPr>
        <w:t xml:space="preserve"> її роботу.</w:t>
      </w:r>
    </w:p>
    <w:p w:rsidR="00252B56" w:rsidRDefault="00252B56" w:rsidP="00252B56"/>
    <w:p w:rsidR="00FA4A5A" w:rsidRDefault="00FA4A5A"/>
    <w:sectPr w:rsidR="00FA4A5A" w:rsidSect="00252B5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52B56"/>
    <w:rsid w:val="00001493"/>
    <w:rsid w:val="00001B80"/>
    <w:rsid w:val="00004895"/>
    <w:rsid w:val="00006CCB"/>
    <w:rsid w:val="0001164E"/>
    <w:rsid w:val="0001294D"/>
    <w:rsid w:val="00021B2E"/>
    <w:rsid w:val="000256BB"/>
    <w:rsid w:val="000278E1"/>
    <w:rsid w:val="00031A32"/>
    <w:rsid w:val="000379CB"/>
    <w:rsid w:val="0004788C"/>
    <w:rsid w:val="00055944"/>
    <w:rsid w:val="000618B0"/>
    <w:rsid w:val="00062167"/>
    <w:rsid w:val="00063C3B"/>
    <w:rsid w:val="00067E8C"/>
    <w:rsid w:val="000700D3"/>
    <w:rsid w:val="000757D1"/>
    <w:rsid w:val="00076557"/>
    <w:rsid w:val="00080AF2"/>
    <w:rsid w:val="000822F5"/>
    <w:rsid w:val="00084DD5"/>
    <w:rsid w:val="00093A92"/>
    <w:rsid w:val="000A0BC2"/>
    <w:rsid w:val="000A10B9"/>
    <w:rsid w:val="000A15B9"/>
    <w:rsid w:val="000A48B8"/>
    <w:rsid w:val="000A4A08"/>
    <w:rsid w:val="000A7E30"/>
    <w:rsid w:val="000B0608"/>
    <w:rsid w:val="000B0FC9"/>
    <w:rsid w:val="000B5BA3"/>
    <w:rsid w:val="000B7EEC"/>
    <w:rsid w:val="000C077B"/>
    <w:rsid w:val="000C31A5"/>
    <w:rsid w:val="000C4594"/>
    <w:rsid w:val="000C7290"/>
    <w:rsid w:val="000D06DD"/>
    <w:rsid w:val="000D19BA"/>
    <w:rsid w:val="000D52B4"/>
    <w:rsid w:val="000D6CDF"/>
    <w:rsid w:val="000D763E"/>
    <w:rsid w:val="000E1B9E"/>
    <w:rsid w:val="000F6217"/>
    <w:rsid w:val="00101239"/>
    <w:rsid w:val="00105290"/>
    <w:rsid w:val="00106DAC"/>
    <w:rsid w:val="00112467"/>
    <w:rsid w:val="001308AF"/>
    <w:rsid w:val="00134838"/>
    <w:rsid w:val="0013701E"/>
    <w:rsid w:val="00137B2F"/>
    <w:rsid w:val="00155311"/>
    <w:rsid w:val="00156B1F"/>
    <w:rsid w:val="001618FE"/>
    <w:rsid w:val="00162699"/>
    <w:rsid w:val="0016569E"/>
    <w:rsid w:val="001664BC"/>
    <w:rsid w:val="00170CC7"/>
    <w:rsid w:val="00172059"/>
    <w:rsid w:val="00181293"/>
    <w:rsid w:val="00183973"/>
    <w:rsid w:val="00186930"/>
    <w:rsid w:val="00191C1E"/>
    <w:rsid w:val="00191E44"/>
    <w:rsid w:val="00194F10"/>
    <w:rsid w:val="00195C95"/>
    <w:rsid w:val="001A0AAD"/>
    <w:rsid w:val="001A188C"/>
    <w:rsid w:val="001A4BC6"/>
    <w:rsid w:val="001A5CF5"/>
    <w:rsid w:val="001B116F"/>
    <w:rsid w:val="001B5A86"/>
    <w:rsid w:val="001B5DB6"/>
    <w:rsid w:val="001C00E3"/>
    <w:rsid w:val="001C068D"/>
    <w:rsid w:val="001C48C3"/>
    <w:rsid w:val="001D4E74"/>
    <w:rsid w:val="001D5613"/>
    <w:rsid w:val="001D59AC"/>
    <w:rsid w:val="001D6F7C"/>
    <w:rsid w:val="001D76BC"/>
    <w:rsid w:val="001D77DF"/>
    <w:rsid w:val="001E11B9"/>
    <w:rsid w:val="001E4E23"/>
    <w:rsid w:val="001E52DF"/>
    <w:rsid w:val="00214FBA"/>
    <w:rsid w:val="00216F19"/>
    <w:rsid w:val="002234E0"/>
    <w:rsid w:val="00243BD1"/>
    <w:rsid w:val="00252B56"/>
    <w:rsid w:val="002616CF"/>
    <w:rsid w:val="00262C10"/>
    <w:rsid w:val="00267139"/>
    <w:rsid w:val="00267AC6"/>
    <w:rsid w:val="00274EB7"/>
    <w:rsid w:val="00275E12"/>
    <w:rsid w:val="00280045"/>
    <w:rsid w:val="00280282"/>
    <w:rsid w:val="00280EF4"/>
    <w:rsid w:val="002838B3"/>
    <w:rsid w:val="00286042"/>
    <w:rsid w:val="00287602"/>
    <w:rsid w:val="00287E4C"/>
    <w:rsid w:val="0029031F"/>
    <w:rsid w:val="00291439"/>
    <w:rsid w:val="0029639F"/>
    <w:rsid w:val="002A0F64"/>
    <w:rsid w:val="002A3680"/>
    <w:rsid w:val="002B1D68"/>
    <w:rsid w:val="002B2B0E"/>
    <w:rsid w:val="002B7545"/>
    <w:rsid w:val="002C1184"/>
    <w:rsid w:val="002C3581"/>
    <w:rsid w:val="002C5F50"/>
    <w:rsid w:val="002C74E0"/>
    <w:rsid w:val="002C7D89"/>
    <w:rsid w:val="002D1BF1"/>
    <w:rsid w:val="002D40E0"/>
    <w:rsid w:val="002D4538"/>
    <w:rsid w:val="002D581F"/>
    <w:rsid w:val="002D683E"/>
    <w:rsid w:val="002E237C"/>
    <w:rsid w:val="002E5258"/>
    <w:rsid w:val="002E5695"/>
    <w:rsid w:val="002E7DB0"/>
    <w:rsid w:val="002F19DB"/>
    <w:rsid w:val="00305CA7"/>
    <w:rsid w:val="00305FD4"/>
    <w:rsid w:val="00315051"/>
    <w:rsid w:val="00315295"/>
    <w:rsid w:val="00315CAF"/>
    <w:rsid w:val="00321704"/>
    <w:rsid w:val="00323E4D"/>
    <w:rsid w:val="00323F1E"/>
    <w:rsid w:val="00331358"/>
    <w:rsid w:val="00334F2A"/>
    <w:rsid w:val="00335478"/>
    <w:rsid w:val="00337B54"/>
    <w:rsid w:val="00341B3C"/>
    <w:rsid w:val="0034325B"/>
    <w:rsid w:val="00344C83"/>
    <w:rsid w:val="00345E36"/>
    <w:rsid w:val="00350BFA"/>
    <w:rsid w:val="00350FEC"/>
    <w:rsid w:val="00353D8D"/>
    <w:rsid w:val="003564CA"/>
    <w:rsid w:val="003644D5"/>
    <w:rsid w:val="00366A90"/>
    <w:rsid w:val="0037005E"/>
    <w:rsid w:val="003736ED"/>
    <w:rsid w:val="00380440"/>
    <w:rsid w:val="0038536B"/>
    <w:rsid w:val="0038782D"/>
    <w:rsid w:val="003900AA"/>
    <w:rsid w:val="003905F3"/>
    <w:rsid w:val="00391515"/>
    <w:rsid w:val="003916FA"/>
    <w:rsid w:val="00391DC4"/>
    <w:rsid w:val="003921A0"/>
    <w:rsid w:val="00392898"/>
    <w:rsid w:val="0039750F"/>
    <w:rsid w:val="003A0825"/>
    <w:rsid w:val="003A215B"/>
    <w:rsid w:val="003A2608"/>
    <w:rsid w:val="003A644C"/>
    <w:rsid w:val="003B2954"/>
    <w:rsid w:val="003B2B48"/>
    <w:rsid w:val="003B6F08"/>
    <w:rsid w:val="003E25F7"/>
    <w:rsid w:val="003E572C"/>
    <w:rsid w:val="003F0D47"/>
    <w:rsid w:val="003F1FC1"/>
    <w:rsid w:val="003F7A4D"/>
    <w:rsid w:val="00401D53"/>
    <w:rsid w:val="00406618"/>
    <w:rsid w:val="00406AA8"/>
    <w:rsid w:val="00406F57"/>
    <w:rsid w:val="0041167D"/>
    <w:rsid w:val="004159BF"/>
    <w:rsid w:val="00416FF1"/>
    <w:rsid w:val="00423FA6"/>
    <w:rsid w:val="004261D9"/>
    <w:rsid w:val="00427C02"/>
    <w:rsid w:val="0043503C"/>
    <w:rsid w:val="00436F8C"/>
    <w:rsid w:val="004416C7"/>
    <w:rsid w:val="00444EA1"/>
    <w:rsid w:val="004530DB"/>
    <w:rsid w:val="00454E2D"/>
    <w:rsid w:val="00456FEB"/>
    <w:rsid w:val="00460FA3"/>
    <w:rsid w:val="00471605"/>
    <w:rsid w:val="00473B7F"/>
    <w:rsid w:val="00490236"/>
    <w:rsid w:val="004908ED"/>
    <w:rsid w:val="004921DF"/>
    <w:rsid w:val="0049305C"/>
    <w:rsid w:val="004A008B"/>
    <w:rsid w:val="004A27A4"/>
    <w:rsid w:val="004B0969"/>
    <w:rsid w:val="004B1F53"/>
    <w:rsid w:val="004B315E"/>
    <w:rsid w:val="004B37DD"/>
    <w:rsid w:val="004B41AF"/>
    <w:rsid w:val="004C093C"/>
    <w:rsid w:val="004C4D53"/>
    <w:rsid w:val="004C7311"/>
    <w:rsid w:val="004D2214"/>
    <w:rsid w:val="004D26AB"/>
    <w:rsid w:val="004D7CE9"/>
    <w:rsid w:val="004E0EC8"/>
    <w:rsid w:val="004E1745"/>
    <w:rsid w:val="004E635D"/>
    <w:rsid w:val="004E6B98"/>
    <w:rsid w:val="004E715C"/>
    <w:rsid w:val="004F0E86"/>
    <w:rsid w:val="004F5FC7"/>
    <w:rsid w:val="00500578"/>
    <w:rsid w:val="00502587"/>
    <w:rsid w:val="005029DE"/>
    <w:rsid w:val="00504956"/>
    <w:rsid w:val="00510D68"/>
    <w:rsid w:val="00513158"/>
    <w:rsid w:val="00513E22"/>
    <w:rsid w:val="00516600"/>
    <w:rsid w:val="00516CBE"/>
    <w:rsid w:val="005220B1"/>
    <w:rsid w:val="00522CD6"/>
    <w:rsid w:val="0052590E"/>
    <w:rsid w:val="005259B6"/>
    <w:rsid w:val="0052786B"/>
    <w:rsid w:val="00531589"/>
    <w:rsid w:val="00533028"/>
    <w:rsid w:val="00535127"/>
    <w:rsid w:val="00535492"/>
    <w:rsid w:val="00540916"/>
    <w:rsid w:val="00545335"/>
    <w:rsid w:val="0055060C"/>
    <w:rsid w:val="00553AD7"/>
    <w:rsid w:val="00554112"/>
    <w:rsid w:val="00554EDD"/>
    <w:rsid w:val="00556CFB"/>
    <w:rsid w:val="00557DB1"/>
    <w:rsid w:val="005627E5"/>
    <w:rsid w:val="005660FF"/>
    <w:rsid w:val="00566E6B"/>
    <w:rsid w:val="00572769"/>
    <w:rsid w:val="005729FC"/>
    <w:rsid w:val="00574C92"/>
    <w:rsid w:val="005764B6"/>
    <w:rsid w:val="005830E1"/>
    <w:rsid w:val="00587E3D"/>
    <w:rsid w:val="00591556"/>
    <w:rsid w:val="00597CBA"/>
    <w:rsid w:val="005A00F6"/>
    <w:rsid w:val="005B665C"/>
    <w:rsid w:val="005C1A01"/>
    <w:rsid w:val="005C2421"/>
    <w:rsid w:val="005C384A"/>
    <w:rsid w:val="005C4784"/>
    <w:rsid w:val="005C6199"/>
    <w:rsid w:val="005D378C"/>
    <w:rsid w:val="005D3C0A"/>
    <w:rsid w:val="005D67C9"/>
    <w:rsid w:val="005E02AF"/>
    <w:rsid w:val="005E03C2"/>
    <w:rsid w:val="005E4815"/>
    <w:rsid w:val="005E6F8C"/>
    <w:rsid w:val="005F1204"/>
    <w:rsid w:val="005F400F"/>
    <w:rsid w:val="005F55F1"/>
    <w:rsid w:val="005F6386"/>
    <w:rsid w:val="006052A7"/>
    <w:rsid w:val="00605AC5"/>
    <w:rsid w:val="00605FF9"/>
    <w:rsid w:val="0061007C"/>
    <w:rsid w:val="006109D4"/>
    <w:rsid w:val="00611B9C"/>
    <w:rsid w:val="00615FDE"/>
    <w:rsid w:val="00620F27"/>
    <w:rsid w:val="00621AED"/>
    <w:rsid w:val="00622067"/>
    <w:rsid w:val="00624955"/>
    <w:rsid w:val="00625F1F"/>
    <w:rsid w:val="00627ACE"/>
    <w:rsid w:val="00631809"/>
    <w:rsid w:val="00632057"/>
    <w:rsid w:val="00633DFB"/>
    <w:rsid w:val="00641249"/>
    <w:rsid w:val="006444BC"/>
    <w:rsid w:val="00645D92"/>
    <w:rsid w:val="00645DA1"/>
    <w:rsid w:val="006475EC"/>
    <w:rsid w:val="006543FF"/>
    <w:rsid w:val="00656230"/>
    <w:rsid w:val="006563CC"/>
    <w:rsid w:val="00661AB3"/>
    <w:rsid w:val="00662B81"/>
    <w:rsid w:val="006636E2"/>
    <w:rsid w:val="00663EE9"/>
    <w:rsid w:val="00670C19"/>
    <w:rsid w:val="00672309"/>
    <w:rsid w:val="00677065"/>
    <w:rsid w:val="00677898"/>
    <w:rsid w:val="00681074"/>
    <w:rsid w:val="00695E50"/>
    <w:rsid w:val="006A1B9D"/>
    <w:rsid w:val="006A2842"/>
    <w:rsid w:val="006A4EE6"/>
    <w:rsid w:val="006A5FFD"/>
    <w:rsid w:val="006B0C5F"/>
    <w:rsid w:val="006C016A"/>
    <w:rsid w:val="006C3015"/>
    <w:rsid w:val="006C706E"/>
    <w:rsid w:val="006D1C2C"/>
    <w:rsid w:val="006D51D4"/>
    <w:rsid w:val="006D5478"/>
    <w:rsid w:val="006E0F94"/>
    <w:rsid w:val="006E7517"/>
    <w:rsid w:val="006E79DC"/>
    <w:rsid w:val="006F2ADF"/>
    <w:rsid w:val="006F4E0B"/>
    <w:rsid w:val="00701C4F"/>
    <w:rsid w:val="0070594A"/>
    <w:rsid w:val="007115C2"/>
    <w:rsid w:val="007123B4"/>
    <w:rsid w:val="00717299"/>
    <w:rsid w:val="00724F9E"/>
    <w:rsid w:val="00725646"/>
    <w:rsid w:val="00726FE3"/>
    <w:rsid w:val="007303EB"/>
    <w:rsid w:val="00731148"/>
    <w:rsid w:val="007364F8"/>
    <w:rsid w:val="007410AD"/>
    <w:rsid w:val="0074139D"/>
    <w:rsid w:val="00745B08"/>
    <w:rsid w:val="0074691A"/>
    <w:rsid w:val="00753434"/>
    <w:rsid w:val="007540FF"/>
    <w:rsid w:val="00755EA2"/>
    <w:rsid w:val="0075648E"/>
    <w:rsid w:val="00767521"/>
    <w:rsid w:val="007709DF"/>
    <w:rsid w:val="00771A24"/>
    <w:rsid w:val="00776D9A"/>
    <w:rsid w:val="00780EC1"/>
    <w:rsid w:val="00781277"/>
    <w:rsid w:val="00782395"/>
    <w:rsid w:val="00786F8F"/>
    <w:rsid w:val="00790151"/>
    <w:rsid w:val="00795F86"/>
    <w:rsid w:val="007A31C6"/>
    <w:rsid w:val="007A6379"/>
    <w:rsid w:val="007B110B"/>
    <w:rsid w:val="007B23C0"/>
    <w:rsid w:val="007B24FB"/>
    <w:rsid w:val="007C16B2"/>
    <w:rsid w:val="007C47F7"/>
    <w:rsid w:val="007C4C6C"/>
    <w:rsid w:val="007C4F55"/>
    <w:rsid w:val="007C5846"/>
    <w:rsid w:val="007C655C"/>
    <w:rsid w:val="007C7039"/>
    <w:rsid w:val="007C73AC"/>
    <w:rsid w:val="007C7B7C"/>
    <w:rsid w:val="007D16F4"/>
    <w:rsid w:val="007D177C"/>
    <w:rsid w:val="007D42F9"/>
    <w:rsid w:val="007D6DF9"/>
    <w:rsid w:val="007E32B5"/>
    <w:rsid w:val="007E57E5"/>
    <w:rsid w:val="007F6329"/>
    <w:rsid w:val="00805E2A"/>
    <w:rsid w:val="00806024"/>
    <w:rsid w:val="00814F0B"/>
    <w:rsid w:val="0082458E"/>
    <w:rsid w:val="00825F1A"/>
    <w:rsid w:val="00831221"/>
    <w:rsid w:val="00842D61"/>
    <w:rsid w:val="00846FF2"/>
    <w:rsid w:val="00850504"/>
    <w:rsid w:val="0085087C"/>
    <w:rsid w:val="00851708"/>
    <w:rsid w:val="0085633A"/>
    <w:rsid w:val="00861242"/>
    <w:rsid w:val="008723BE"/>
    <w:rsid w:val="00872F84"/>
    <w:rsid w:val="00874586"/>
    <w:rsid w:val="008745A0"/>
    <w:rsid w:val="00876B58"/>
    <w:rsid w:val="0087711B"/>
    <w:rsid w:val="00895820"/>
    <w:rsid w:val="00896E08"/>
    <w:rsid w:val="008976F3"/>
    <w:rsid w:val="008A0EA2"/>
    <w:rsid w:val="008A2B3F"/>
    <w:rsid w:val="008A3BB7"/>
    <w:rsid w:val="008B6019"/>
    <w:rsid w:val="008C0F76"/>
    <w:rsid w:val="008C37E0"/>
    <w:rsid w:val="008C437F"/>
    <w:rsid w:val="008C6EFB"/>
    <w:rsid w:val="008C7138"/>
    <w:rsid w:val="008C7F26"/>
    <w:rsid w:val="008D1ECD"/>
    <w:rsid w:val="008D5093"/>
    <w:rsid w:val="008E1517"/>
    <w:rsid w:val="008E1CD5"/>
    <w:rsid w:val="008E7008"/>
    <w:rsid w:val="008F143C"/>
    <w:rsid w:val="008F3707"/>
    <w:rsid w:val="008F3ADB"/>
    <w:rsid w:val="008F6588"/>
    <w:rsid w:val="00905EB2"/>
    <w:rsid w:val="009233E6"/>
    <w:rsid w:val="00930049"/>
    <w:rsid w:val="009346D2"/>
    <w:rsid w:val="00934B26"/>
    <w:rsid w:val="00936840"/>
    <w:rsid w:val="00943407"/>
    <w:rsid w:val="00944E73"/>
    <w:rsid w:val="00945A32"/>
    <w:rsid w:val="00945D59"/>
    <w:rsid w:val="009472E9"/>
    <w:rsid w:val="00950487"/>
    <w:rsid w:val="00951760"/>
    <w:rsid w:val="009524A8"/>
    <w:rsid w:val="00953E52"/>
    <w:rsid w:val="00960F06"/>
    <w:rsid w:val="0096237C"/>
    <w:rsid w:val="009653A2"/>
    <w:rsid w:val="009675E4"/>
    <w:rsid w:val="00972648"/>
    <w:rsid w:val="00975DDA"/>
    <w:rsid w:val="00976FB9"/>
    <w:rsid w:val="009813C8"/>
    <w:rsid w:val="00990BFD"/>
    <w:rsid w:val="00991205"/>
    <w:rsid w:val="00995718"/>
    <w:rsid w:val="009A4D3C"/>
    <w:rsid w:val="009A58BE"/>
    <w:rsid w:val="009A7975"/>
    <w:rsid w:val="009B3428"/>
    <w:rsid w:val="009B43CC"/>
    <w:rsid w:val="009C0104"/>
    <w:rsid w:val="009D1656"/>
    <w:rsid w:val="009D340E"/>
    <w:rsid w:val="009E3C24"/>
    <w:rsid w:val="009E447D"/>
    <w:rsid w:val="009E7094"/>
    <w:rsid w:val="009F18AD"/>
    <w:rsid w:val="009F1C2B"/>
    <w:rsid w:val="00A0188C"/>
    <w:rsid w:val="00A02A5A"/>
    <w:rsid w:val="00A0783F"/>
    <w:rsid w:val="00A130DB"/>
    <w:rsid w:val="00A211E0"/>
    <w:rsid w:val="00A226CF"/>
    <w:rsid w:val="00A23375"/>
    <w:rsid w:val="00A2433E"/>
    <w:rsid w:val="00A24409"/>
    <w:rsid w:val="00A31C82"/>
    <w:rsid w:val="00A32015"/>
    <w:rsid w:val="00A32132"/>
    <w:rsid w:val="00A32602"/>
    <w:rsid w:val="00A40613"/>
    <w:rsid w:val="00A41B36"/>
    <w:rsid w:val="00A42722"/>
    <w:rsid w:val="00A47380"/>
    <w:rsid w:val="00A50453"/>
    <w:rsid w:val="00A60C51"/>
    <w:rsid w:val="00A700EC"/>
    <w:rsid w:val="00A71CB7"/>
    <w:rsid w:val="00A72A1D"/>
    <w:rsid w:val="00A73FF0"/>
    <w:rsid w:val="00A7405C"/>
    <w:rsid w:val="00A74081"/>
    <w:rsid w:val="00A80057"/>
    <w:rsid w:val="00A835B9"/>
    <w:rsid w:val="00A85B78"/>
    <w:rsid w:val="00A93C6E"/>
    <w:rsid w:val="00AA0255"/>
    <w:rsid w:val="00AA31DF"/>
    <w:rsid w:val="00AA3F62"/>
    <w:rsid w:val="00AA5F6A"/>
    <w:rsid w:val="00AB00E3"/>
    <w:rsid w:val="00AB5E26"/>
    <w:rsid w:val="00AC1735"/>
    <w:rsid w:val="00AC3A9F"/>
    <w:rsid w:val="00AC6BE7"/>
    <w:rsid w:val="00AD00C3"/>
    <w:rsid w:val="00AD5916"/>
    <w:rsid w:val="00AD6E0B"/>
    <w:rsid w:val="00AD7465"/>
    <w:rsid w:val="00AE018F"/>
    <w:rsid w:val="00AE25BF"/>
    <w:rsid w:val="00AE44F4"/>
    <w:rsid w:val="00AE64CC"/>
    <w:rsid w:val="00AF32D5"/>
    <w:rsid w:val="00AF5247"/>
    <w:rsid w:val="00B02CCA"/>
    <w:rsid w:val="00B13FAF"/>
    <w:rsid w:val="00B145A8"/>
    <w:rsid w:val="00B231F9"/>
    <w:rsid w:val="00B24F8A"/>
    <w:rsid w:val="00B25506"/>
    <w:rsid w:val="00B35C6F"/>
    <w:rsid w:val="00B436E6"/>
    <w:rsid w:val="00B4556A"/>
    <w:rsid w:val="00B61C4A"/>
    <w:rsid w:val="00B628E0"/>
    <w:rsid w:val="00B62C22"/>
    <w:rsid w:val="00B7702E"/>
    <w:rsid w:val="00B800EF"/>
    <w:rsid w:val="00B801F0"/>
    <w:rsid w:val="00B877E1"/>
    <w:rsid w:val="00BA2F1C"/>
    <w:rsid w:val="00BA387C"/>
    <w:rsid w:val="00BA5002"/>
    <w:rsid w:val="00BB2485"/>
    <w:rsid w:val="00BB2E24"/>
    <w:rsid w:val="00BB3598"/>
    <w:rsid w:val="00BC29AB"/>
    <w:rsid w:val="00BC351A"/>
    <w:rsid w:val="00BC6213"/>
    <w:rsid w:val="00BC72B4"/>
    <w:rsid w:val="00BD0EB4"/>
    <w:rsid w:val="00BD1F86"/>
    <w:rsid w:val="00BD2683"/>
    <w:rsid w:val="00BD7082"/>
    <w:rsid w:val="00BE08F6"/>
    <w:rsid w:val="00BF4CDC"/>
    <w:rsid w:val="00BF5952"/>
    <w:rsid w:val="00BF612E"/>
    <w:rsid w:val="00C16510"/>
    <w:rsid w:val="00C206C6"/>
    <w:rsid w:val="00C24999"/>
    <w:rsid w:val="00C26F61"/>
    <w:rsid w:val="00C33F79"/>
    <w:rsid w:val="00C34DAB"/>
    <w:rsid w:val="00C36E5D"/>
    <w:rsid w:val="00C3795C"/>
    <w:rsid w:val="00C42718"/>
    <w:rsid w:val="00C46602"/>
    <w:rsid w:val="00C51738"/>
    <w:rsid w:val="00C53036"/>
    <w:rsid w:val="00C54C1D"/>
    <w:rsid w:val="00C61B2F"/>
    <w:rsid w:val="00C646B9"/>
    <w:rsid w:val="00C677CE"/>
    <w:rsid w:val="00C7142D"/>
    <w:rsid w:val="00C72C06"/>
    <w:rsid w:val="00C75719"/>
    <w:rsid w:val="00C75879"/>
    <w:rsid w:val="00C75C13"/>
    <w:rsid w:val="00C82F2D"/>
    <w:rsid w:val="00C837BE"/>
    <w:rsid w:val="00C8445B"/>
    <w:rsid w:val="00C87C9A"/>
    <w:rsid w:val="00C92673"/>
    <w:rsid w:val="00C95412"/>
    <w:rsid w:val="00C97BF9"/>
    <w:rsid w:val="00CA3D12"/>
    <w:rsid w:val="00CB0274"/>
    <w:rsid w:val="00CB1AEC"/>
    <w:rsid w:val="00CB1FA8"/>
    <w:rsid w:val="00CB2B6D"/>
    <w:rsid w:val="00CB3643"/>
    <w:rsid w:val="00CB7B0C"/>
    <w:rsid w:val="00CC2141"/>
    <w:rsid w:val="00CC4CFE"/>
    <w:rsid w:val="00CD175B"/>
    <w:rsid w:val="00CD6AFD"/>
    <w:rsid w:val="00CE07EC"/>
    <w:rsid w:val="00CE0C56"/>
    <w:rsid w:val="00CE491D"/>
    <w:rsid w:val="00CF080F"/>
    <w:rsid w:val="00CF2056"/>
    <w:rsid w:val="00CF3C24"/>
    <w:rsid w:val="00CF4E0C"/>
    <w:rsid w:val="00CF523C"/>
    <w:rsid w:val="00CF7308"/>
    <w:rsid w:val="00D04BF2"/>
    <w:rsid w:val="00D07473"/>
    <w:rsid w:val="00D10D91"/>
    <w:rsid w:val="00D1523E"/>
    <w:rsid w:val="00D16C7D"/>
    <w:rsid w:val="00D2073E"/>
    <w:rsid w:val="00D21C14"/>
    <w:rsid w:val="00D23E5B"/>
    <w:rsid w:val="00D24C61"/>
    <w:rsid w:val="00D2558D"/>
    <w:rsid w:val="00D26FCF"/>
    <w:rsid w:val="00D272A5"/>
    <w:rsid w:val="00D348F7"/>
    <w:rsid w:val="00D3618E"/>
    <w:rsid w:val="00D44E1A"/>
    <w:rsid w:val="00D45666"/>
    <w:rsid w:val="00D466EC"/>
    <w:rsid w:val="00D47857"/>
    <w:rsid w:val="00D51E2F"/>
    <w:rsid w:val="00D53830"/>
    <w:rsid w:val="00D57975"/>
    <w:rsid w:val="00D6310A"/>
    <w:rsid w:val="00D72735"/>
    <w:rsid w:val="00D733AE"/>
    <w:rsid w:val="00D764F7"/>
    <w:rsid w:val="00D80859"/>
    <w:rsid w:val="00D809B0"/>
    <w:rsid w:val="00D91A7E"/>
    <w:rsid w:val="00D92542"/>
    <w:rsid w:val="00D94ACD"/>
    <w:rsid w:val="00DA18C0"/>
    <w:rsid w:val="00DA263D"/>
    <w:rsid w:val="00DA3E03"/>
    <w:rsid w:val="00DB6885"/>
    <w:rsid w:val="00DB7FE8"/>
    <w:rsid w:val="00DC0A27"/>
    <w:rsid w:val="00DC5831"/>
    <w:rsid w:val="00DC66C8"/>
    <w:rsid w:val="00DD0434"/>
    <w:rsid w:val="00DD5897"/>
    <w:rsid w:val="00DE2212"/>
    <w:rsid w:val="00DE7B74"/>
    <w:rsid w:val="00DF05B2"/>
    <w:rsid w:val="00E009E7"/>
    <w:rsid w:val="00E01CDA"/>
    <w:rsid w:val="00E02B07"/>
    <w:rsid w:val="00E02BAD"/>
    <w:rsid w:val="00E05692"/>
    <w:rsid w:val="00E07785"/>
    <w:rsid w:val="00E129EA"/>
    <w:rsid w:val="00E16AB2"/>
    <w:rsid w:val="00E221D8"/>
    <w:rsid w:val="00E32247"/>
    <w:rsid w:val="00E33A8A"/>
    <w:rsid w:val="00E41A1B"/>
    <w:rsid w:val="00E41EC1"/>
    <w:rsid w:val="00E4589A"/>
    <w:rsid w:val="00E61B72"/>
    <w:rsid w:val="00E61B79"/>
    <w:rsid w:val="00E64D21"/>
    <w:rsid w:val="00E6628B"/>
    <w:rsid w:val="00E70BCC"/>
    <w:rsid w:val="00E7359B"/>
    <w:rsid w:val="00E73A4A"/>
    <w:rsid w:val="00E75A21"/>
    <w:rsid w:val="00E802BC"/>
    <w:rsid w:val="00E820EF"/>
    <w:rsid w:val="00E8399A"/>
    <w:rsid w:val="00EA51C4"/>
    <w:rsid w:val="00EC0402"/>
    <w:rsid w:val="00ED5D4D"/>
    <w:rsid w:val="00EE0137"/>
    <w:rsid w:val="00EE3D88"/>
    <w:rsid w:val="00EE60AB"/>
    <w:rsid w:val="00EE786E"/>
    <w:rsid w:val="00EE7972"/>
    <w:rsid w:val="00EF0E56"/>
    <w:rsid w:val="00EF6E7B"/>
    <w:rsid w:val="00EF7F55"/>
    <w:rsid w:val="00F00B34"/>
    <w:rsid w:val="00F01820"/>
    <w:rsid w:val="00F03014"/>
    <w:rsid w:val="00F04A4F"/>
    <w:rsid w:val="00F07A39"/>
    <w:rsid w:val="00F07CB8"/>
    <w:rsid w:val="00F10AB6"/>
    <w:rsid w:val="00F14118"/>
    <w:rsid w:val="00F16A24"/>
    <w:rsid w:val="00F22A5B"/>
    <w:rsid w:val="00F23B94"/>
    <w:rsid w:val="00F25304"/>
    <w:rsid w:val="00F41825"/>
    <w:rsid w:val="00F439E3"/>
    <w:rsid w:val="00F50DBA"/>
    <w:rsid w:val="00F54D3A"/>
    <w:rsid w:val="00F56FD2"/>
    <w:rsid w:val="00F61A38"/>
    <w:rsid w:val="00F7468B"/>
    <w:rsid w:val="00F81EB7"/>
    <w:rsid w:val="00F866B9"/>
    <w:rsid w:val="00F86C7B"/>
    <w:rsid w:val="00FA3F0E"/>
    <w:rsid w:val="00FA4A5A"/>
    <w:rsid w:val="00FA6C11"/>
    <w:rsid w:val="00FB0AED"/>
    <w:rsid w:val="00FB5B8D"/>
    <w:rsid w:val="00FB70DA"/>
    <w:rsid w:val="00FC67E7"/>
    <w:rsid w:val="00FD2301"/>
    <w:rsid w:val="00FD6F16"/>
    <w:rsid w:val="00FE004D"/>
    <w:rsid w:val="00FE1ED1"/>
    <w:rsid w:val="00FE3CC7"/>
    <w:rsid w:val="00FF1BC1"/>
    <w:rsid w:val="00FF5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2145</Words>
  <Characters>12228</Characters>
  <Application>Microsoft Office Word</Application>
  <DocSecurity>0</DocSecurity>
  <Lines>101</Lines>
  <Paragraphs>28</Paragraphs>
  <ScaleCrop>false</ScaleCrop>
  <Company>Microsoft</Company>
  <LinksUpToDate>false</LinksUpToDate>
  <CharactersWithSpaces>14345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user110a</dc:creator>
  <cp:keywords/>
  <dc:description/>
  <cp:lastModifiedBy>user110a</cp:lastModifiedBy>
  <cp:revision>2</cp:revision>
  <dcterms:created xsi:type="dcterms:W3CDTF">2015-08-18T08:08:00Z</dcterms:created>
  <dcterms:modified xsi:type="dcterms:W3CDTF">2015-08-18T08:10:00Z</dcterms:modified>
</cp:coreProperties>
</file>