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7C" w:rsidRPr="002253A4" w:rsidRDefault="006B577C">
      <w:pPr>
        <w:pStyle w:val="Heading1"/>
        <w:spacing w:before="0" w:after="0"/>
        <w:ind w:left="1080"/>
        <w:rPr>
          <w:color w:val="163555"/>
          <w:sz w:val="28"/>
          <w:szCs w:val="28"/>
        </w:rPr>
      </w:pPr>
      <w:r w:rsidRPr="002253A4">
        <w:rPr>
          <w:color w:val="163555"/>
          <w:sz w:val="28"/>
          <w:szCs w:val="28"/>
        </w:rPr>
        <w:t>Повідомлення про оприлюднення проєкту регуляторного акта</w:t>
      </w:r>
    </w:p>
    <w:p w:rsidR="006B577C" w:rsidRPr="002253A4" w:rsidRDefault="006B577C">
      <w:pPr>
        <w:pStyle w:val="Textbody"/>
        <w:jc w:val="center"/>
      </w:pPr>
    </w:p>
    <w:p w:rsidR="006B577C" w:rsidRPr="000F7AEE" w:rsidRDefault="006B577C" w:rsidP="009F3888">
      <w:pPr>
        <w:pStyle w:val="Heading1"/>
        <w:spacing w:before="0" w:after="0"/>
        <w:ind w:left="360" w:firstLine="349"/>
        <w:jc w:val="both"/>
        <w:rPr>
          <w:b w:val="0"/>
          <w:sz w:val="28"/>
          <w:szCs w:val="28"/>
        </w:rPr>
      </w:pPr>
      <w:r w:rsidRPr="00690FE8">
        <w:rPr>
          <w:b w:val="0"/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з метою одержання зауважень і пропозицій від фізичних та юридичних осіб, їх об’єднань оприлюднюється проєкт рішення </w:t>
      </w:r>
      <w:r w:rsidRPr="00690FE8">
        <w:rPr>
          <w:rStyle w:val="Heading2Char"/>
          <w:rFonts w:ascii="Times New Roman" w:hAnsi="Times New Roman" w:cs="Times New Roman"/>
          <w:b w:val="0"/>
          <w:color w:val="auto"/>
          <w:sz w:val="28"/>
          <w:szCs w:val="28"/>
        </w:rPr>
        <w:t xml:space="preserve">виконавчого комітету Миколаївської міської ради </w:t>
      </w:r>
      <w:r w:rsidRPr="000F7AEE">
        <w:rPr>
          <w:rStyle w:val="Heading2Char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0F7AEE">
        <w:rPr>
          <w:b w:val="0"/>
          <w:sz w:val="28"/>
          <w:szCs w:val="28"/>
        </w:rPr>
        <w:t>Про внесення змін до рішення виконавчого комітету Миколаївської міської ради від 07.03.2019 №201 «Про впровадження автоматизованої системи обліку оплати проїзду в  м. Миколаєві» (зі змінами)</w:t>
      </w:r>
      <w:r w:rsidRPr="000F7AEE">
        <w:rPr>
          <w:rStyle w:val="Heading2Char"/>
          <w:rFonts w:ascii="Times New Roman" w:hAnsi="Times New Roman" w:cs="Times New Roman"/>
          <w:b w:val="0"/>
          <w:color w:val="auto"/>
          <w:sz w:val="28"/>
          <w:szCs w:val="28"/>
        </w:rPr>
        <w:t>».</w:t>
      </w:r>
      <w:r w:rsidRPr="000F7AEE">
        <w:rPr>
          <w:b w:val="0"/>
          <w:sz w:val="28"/>
          <w:szCs w:val="28"/>
        </w:rPr>
        <w:t> </w:t>
      </w:r>
    </w:p>
    <w:p w:rsidR="006B577C" w:rsidRPr="00690FE8" w:rsidRDefault="006B577C" w:rsidP="00242741">
      <w:pPr>
        <w:ind w:left="426" w:firstLine="283"/>
        <w:jc w:val="both"/>
        <w:rPr>
          <w:sz w:val="28"/>
          <w:szCs w:val="28"/>
        </w:rPr>
      </w:pPr>
      <w:r w:rsidRPr="00690FE8">
        <w:rPr>
          <w:sz w:val="28"/>
          <w:szCs w:val="28"/>
        </w:rPr>
        <w:t xml:space="preserve">Проєкт розроблений </w:t>
      </w:r>
      <w:r>
        <w:rPr>
          <w:sz w:val="28"/>
          <w:szCs w:val="28"/>
        </w:rPr>
        <w:t>управлінням транспортного комплексу, зв</w:t>
      </w:r>
      <w:r w:rsidRPr="00A010D7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язку та телекомунікацій Миколаївської міської ради</w:t>
      </w:r>
      <w:r w:rsidRPr="00690FE8">
        <w:rPr>
          <w:sz w:val="28"/>
          <w:szCs w:val="28"/>
        </w:rPr>
        <w:t>.</w:t>
      </w:r>
    </w:p>
    <w:p w:rsidR="006B577C" w:rsidRPr="00690FE8" w:rsidRDefault="006B577C">
      <w:pPr>
        <w:pStyle w:val="Textbody"/>
        <w:widowControl/>
        <w:spacing w:after="0"/>
        <w:ind w:left="360" w:firstLine="349"/>
        <w:jc w:val="both"/>
      </w:pPr>
      <w:r w:rsidRPr="00690FE8">
        <w:rPr>
          <w:sz w:val="28"/>
          <w:szCs w:val="28"/>
        </w:rPr>
        <w:t>Проєкт рішення разом з аналізом регуляторного впливу</w:t>
      </w:r>
      <w:r>
        <w:rPr>
          <w:sz w:val="28"/>
          <w:szCs w:val="28"/>
        </w:rPr>
        <w:t>, тестом малого підприємництва (М-тест)</w:t>
      </w:r>
      <w:r w:rsidRPr="00690FE8">
        <w:rPr>
          <w:sz w:val="28"/>
          <w:szCs w:val="28"/>
        </w:rPr>
        <w:t xml:space="preserve"> проєкту рішення виконавчого комітету Миколаївської міської ради «</w:t>
      </w:r>
      <w:r w:rsidRPr="00982C0C">
        <w:rPr>
          <w:sz w:val="28"/>
          <w:szCs w:val="28"/>
        </w:rPr>
        <w:t xml:space="preserve">Про внесення змін до рішення виконавчого комітету Миколаївської міської ради від 07.03.2019 №201 «Про впровадження автоматизованої системи обліку оплати проїзду в  </w:t>
      </w:r>
      <w:r>
        <w:rPr>
          <w:sz w:val="28"/>
          <w:szCs w:val="28"/>
        </w:rPr>
        <w:t xml:space="preserve">                                </w:t>
      </w:r>
      <w:r w:rsidRPr="00982C0C">
        <w:rPr>
          <w:sz w:val="28"/>
          <w:szCs w:val="28"/>
        </w:rPr>
        <w:t>м. Миколаєві» (зі змінами)</w:t>
      </w:r>
      <w:r w:rsidRPr="00690FE8">
        <w:rPr>
          <w:sz w:val="28"/>
          <w:szCs w:val="28"/>
        </w:rPr>
        <w:t>» розміщено на офіційному </w:t>
      </w:r>
      <w:hyperlink r:id="rId6" w:history="1">
        <w:r w:rsidRPr="00690FE8">
          <w:rPr>
            <w:sz w:val="28"/>
            <w:szCs w:val="28"/>
          </w:rPr>
          <w:t>са</w:t>
        </w:r>
        <w:bookmarkStart w:id="0" w:name="_Hlt41566084"/>
        <w:bookmarkStart w:id="1" w:name="_Hlt41566085"/>
        <w:r w:rsidRPr="00690FE8">
          <w:rPr>
            <w:sz w:val="28"/>
            <w:szCs w:val="28"/>
          </w:rPr>
          <w:t>й</w:t>
        </w:r>
        <w:bookmarkEnd w:id="0"/>
        <w:bookmarkEnd w:id="1"/>
        <w:r w:rsidRPr="00690FE8">
          <w:rPr>
            <w:sz w:val="28"/>
            <w:szCs w:val="28"/>
          </w:rPr>
          <w:t>ті Миколаївської міської ради</w:t>
        </w:r>
      </w:hyperlink>
      <w:r w:rsidRPr="00690FE8">
        <w:rPr>
          <w:sz w:val="28"/>
          <w:szCs w:val="28"/>
        </w:rPr>
        <w:t xml:space="preserve"> mkrada.gov.ua у розділі «Підприємцям», рубрика «Регуляторна діяльність», підрубрика «Проекти регуляторних актів». </w:t>
      </w:r>
    </w:p>
    <w:p w:rsidR="006B577C" w:rsidRPr="00A010D7" w:rsidRDefault="006B577C" w:rsidP="007F7F75">
      <w:pPr>
        <w:pStyle w:val="Textbody"/>
        <w:widowControl/>
        <w:ind w:left="360" w:firstLine="349"/>
        <w:jc w:val="both"/>
        <w:rPr>
          <w:sz w:val="28"/>
          <w:szCs w:val="28"/>
        </w:rPr>
      </w:pPr>
      <w:r w:rsidRPr="00690FE8">
        <w:rPr>
          <w:sz w:val="28"/>
          <w:szCs w:val="28"/>
        </w:rPr>
        <w:t>Зауваження і пропозиції до проєкту рішення виконавчого комітету Миколаївської міської ради «</w:t>
      </w:r>
      <w:r w:rsidRPr="00982C0C">
        <w:rPr>
          <w:sz w:val="28"/>
          <w:szCs w:val="28"/>
        </w:rPr>
        <w:t>Про внесення змін до рішення виконавчого комітету Миколаївської міської ради від 07.03.2019 №201 «Про впровадження автоматизованої системи обліку оплати проїзду в  м. Миколаєві» (зі змінами)</w:t>
      </w:r>
      <w:r w:rsidRPr="00690FE8">
        <w:rPr>
          <w:sz w:val="28"/>
          <w:szCs w:val="28"/>
        </w:rPr>
        <w:t xml:space="preserve">». приймаються в письмовому або електронному вигляді протягом </w:t>
      </w:r>
      <w:r>
        <w:rPr>
          <w:sz w:val="28"/>
          <w:szCs w:val="28"/>
        </w:rPr>
        <w:t>30 днів</w:t>
      </w:r>
      <w:r w:rsidRPr="00690FE8">
        <w:rPr>
          <w:sz w:val="28"/>
          <w:szCs w:val="28"/>
        </w:rPr>
        <w:t xml:space="preserve"> з дня його опублікування на </w:t>
      </w:r>
      <w:r w:rsidRPr="00A010D7">
        <w:rPr>
          <w:sz w:val="28"/>
          <w:szCs w:val="28"/>
        </w:rPr>
        <w:t xml:space="preserve">поштову </w:t>
      </w:r>
      <w:r w:rsidRPr="00690FE8">
        <w:rPr>
          <w:sz w:val="28"/>
          <w:szCs w:val="28"/>
        </w:rPr>
        <w:t xml:space="preserve">адресу </w:t>
      </w:r>
      <w:r>
        <w:rPr>
          <w:sz w:val="28"/>
          <w:szCs w:val="28"/>
        </w:rPr>
        <w:t>управління транспорного комплексу, зв</w:t>
      </w:r>
      <w:r w:rsidRPr="00A010D7">
        <w:rPr>
          <w:sz w:val="28"/>
          <w:szCs w:val="28"/>
        </w:rPr>
        <w:t>’</w:t>
      </w:r>
      <w:r>
        <w:rPr>
          <w:sz w:val="28"/>
          <w:szCs w:val="28"/>
        </w:rPr>
        <w:t>язку та телекомунікацій Миколаївської міської ради</w:t>
      </w:r>
      <w:r w:rsidRPr="00690FE8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54001 м"/>
        </w:smartTagPr>
        <w:r>
          <w:rPr>
            <w:sz w:val="28"/>
            <w:szCs w:val="28"/>
          </w:rPr>
          <w:t xml:space="preserve">54001 </w:t>
        </w:r>
        <w:r w:rsidRPr="00690FE8">
          <w:rPr>
            <w:sz w:val="28"/>
            <w:szCs w:val="28"/>
          </w:rPr>
          <w:t>м</w:t>
        </w:r>
      </w:smartTag>
      <w:r w:rsidRPr="00690FE8">
        <w:rPr>
          <w:sz w:val="28"/>
          <w:szCs w:val="28"/>
        </w:rPr>
        <w:t xml:space="preserve">. Миколаїв, </w:t>
      </w:r>
      <w:r>
        <w:rPr>
          <w:sz w:val="28"/>
          <w:szCs w:val="28"/>
        </w:rPr>
        <w:t>вул. Адміральська, 20,               каб. 413</w:t>
      </w:r>
      <w:r w:rsidRPr="00A010D7">
        <w:rPr>
          <w:sz w:val="28"/>
          <w:szCs w:val="28"/>
        </w:rPr>
        <w:t xml:space="preserve"> </w:t>
      </w:r>
      <w:r w:rsidRPr="00690FE8">
        <w:rPr>
          <w:sz w:val="28"/>
          <w:szCs w:val="28"/>
        </w:rPr>
        <w:t>або на електронну</w:t>
      </w:r>
      <w:r w:rsidRPr="00A010D7">
        <w:rPr>
          <w:sz w:val="28"/>
          <w:szCs w:val="28"/>
        </w:rPr>
        <w:t xml:space="preserve"> адресу: </w:t>
      </w:r>
      <w:r w:rsidRPr="000F7AEE">
        <w:rPr>
          <w:sz w:val="28"/>
          <w:szCs w:val="28"/>
        </w:rPr>
        <w:t>transport@mkrada.gov.ua</w:t>
      </w:r>
      <w:r w:rsidRPr="00A010D7">
        <w:rPr>
          <w:sz w:val="28"/>
          <w:szCs w:val="28"/>
        </w:rPr>
        <w:t xml:space="preserve">, </w:t>
      </w:r>
      <w:r w:rsidRPr="00690FE8">
        <w:rPr>
          <w:sz w:val="28"/>
          <w:szCs w:val="28"/>
        </w:rPr>
        <w:t xml:space="preserve"> тел. </w:t>
      </w:r>
      <w:r>
        <w:rPr>
          <w:sz w:val="28"/>
          <w:szCs w:val="28"/>
        </w:rPr>
        <w:t>37-37-58; 37-23-40</w:t>
      </w:r>
      <w:r w:rsidRPr="00A010D7">
        <w:rPr>
          <w:sz w:val="28"/>
          <w:szCs w:val="28"/>
        </w:rPr>
        <w:t>.</w:t>
      </w:r>
      <w:bookmarkStart w:id="2" w:name="_GoBack"/>
      <w:bookmarkEnd w:id="2"/>
    </w:p>
    <w:sectPr w:rsidR="006B577C" w:rsidRPr="00A010D7" w:rsidSect="009432A3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77C" w:rsidRDefault="006B577C">
      <w:r>
        <w:separator/>
      </w:r>
    </w:p>
  </w:endnote>
  <w:endnote w:type="continuationSeparator" w:id="0">
    <w:p w:rsidR="006B577C" w:rsidRDefault="006B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77C" w:rsidRDefault="006B577C">
      <w:r>
        <w:rPr>
          <w:color w:val="000000"/>
        </w:rPr>
        <w:separator/>
      </w:r>
    </w:p>
  </w:footnote>
  <w:footnote w:type="continuationSeparator" w:id="0">
    <w:p w:rsidR="006B577C" w:rsidRDefault="006B5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06B"/>
    <w:rsid w:val="000767A9"/>
    <w:rsid w:val="000F7AEE"/>
    <w:rsid w:val="00157E4C"/>
    <w:rsid w:val="00167245"/>
    <w:rsid w:val="002253A4"/>
    <w:rsid w:val="00242741"/>
    <w:rsid w:val="002D1354"/>
    <w:rsid w:val="003D36C2"/>
    <w:rsid w:val="00530DEC"/>
    <w:rsid w:val="00690FE8"/>
    <w:rsid w:val="006B577C"/>
    <w:rsid w:val="00754C6D"/>
    <w:rsid w:val="007F7F75"/>
    <w:rsid w:val="008263CD"/>
    <w:rsid w:val="009432A3"/>
    <w:rsid w:val="00982C0C"/>
    <w:rsid w:val="009F3888"/>
    <w:rsid w:val="00A010D7"/>
    <w:rsid w:val="00BE5DF7"/>
    <w:rsid w:val="00C4506B"/>
    <w:rsid w:val="00CD7051"/>
    <w:rsid w:val="00CE440F"/>
    <w:rsid w:val="00E9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A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9432A3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4C6D"/>
    <w:pPr>
      <w:keepNext/>
      <w:keepLines/>
      <w:spacing w:before="40"/>
      <w:outlineLvl w:val="1"/>
    </w:pPr>
    <w:rPr>
      <w:rFonts w:ascii="Calibri Light" w:hAnsi="Calibri Light" w:cs="Mangal"/>
      <w:color w:val="2E74B5"/>
      <w:sz w:val="26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5DF7"/>
    <w:rPr>
      <w:rFonts w:ascii="Cambria" w:hAnsi="Cambria" w:cs="Mangal"/>
      <w:b/>
      <w:bCs/>
      <w:kern w:val="32"/>
      <w:sz w:val="29"/>
      <w:szCs w:val="29"/>
      <w:lang w:val="uk-UA"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4C6D"/>
    <w:rPr>
      <w:rFonts w:ascii="Calibri Light" w:hAnsi="Calibri Light" w:cs="Mangal"/>
      <w:color w:val="2E74B5"/>
      <w:sz w:val="23"/>
      <w:szCs w:val="23"/>
    </w:rPr>
  </w:style>
  <w:style w:type="paragraph" w:customStyle="1" w:styleId="Standard">
    <w:name w:val="Standard"/>
    <w:uiPriority w:val="99"/>
    <w:rsid w:val="009432A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customStyle="1" w:styleId="Heading">
    <w:name w:val="Heading"/>
    <w:basedOn w:val="Standard"/>
    <w:next w:val="Textbody"/>
    <w:uiPriority w:val="99"/>
    <w:rsid w:val="009432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9432A3"/>
    <w:pPr>
      <w:spacing w:after="120"/>
    </w:pPr>
  </w:style>
  <w:style w:type="paragraph" w:styleId="List">
    <w:name w:val="List"/>
    <w:basedOn w:val="Textbody"/>
    <w:uiPriority w:val="99"/>
    <w:rsid w:val="009432A3"/>
  </w:style>
  <w:style w:type="paragraph" w:styleId="Caption">
    <w:name w:val="caption"/>
    <w:basedOn w:val="Standard"/>
    <w:uiPriority w:val="99"/>
    <w:qFormat/>
    <w:rsid w:val="009432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432A3"/>
    <w:pPr>
      <w:suppressLineNumbers/>
    </w:pPr>
  </w:style>
  <w:style w:type="character" w:customStyle="1" w:styleId="Internetlink">
    <w:name w:val="Internet link"/>
    <w:uiPriority w:val="99"/>
    <w:rsid w:val="009432A3"/>
    <w:rPr>
      <w:color w:val="000080"/>
      <w:u w:val="single"/>
    </w:rPr>
  </w:style>
  <w:style w:type="character" w:customStyle="1" w:styleId="StrongEmphasis">
    <w:name w:val="Strong Emphasis"/>
    <w:uiPriority w:val="99"/>
    <w:rsid w:val="009432A3"/>
    <w:rPr>
      <w:b/>
    </w:rPr>
  </w:style>
  <w:style w:type="character" w:styleId="Hyperlink">
    <w:name w:val="Hyperlink"/>
    <w:basedOn w:val="DefaultParagraphFont"/>
    <w:uiPriority w:val="99"/>
    <w:rsid w:val="00690FE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rada.gov.ua/content/proekti-regulyatornih-aktiv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283</Words>
  <Characters>1616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проєкту регуляторного акта</dc:title>
  <dc:subject/>
  <dc:creator>user556n</dc:creator>
  <cp:keywords/>
  <dc:description/>
  <cp:lastModifiedBy>user413a</cp:lastModifiedBy>
  <cp:revision>4</cp:revision>
  <dcterms:created xsi:type="dcterms:W3CDTF">2020-08-07T08:16:00Z</dcterms:created>
  <dcterms:modified xsi:type="dcterms:W3CDTF">2020-08-07T09:15:00Z</dcterms:modified>
</cp:coreProperties>
</file>