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A" w14:textId="614026A7" w:rsidR="004D2B51" w:rsidRDefault="00A14DAD" w:rsidP="00CC0A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CC0A75">
        <w:rPr>
          <w:rFonts w:ascii="Times New Roman" w:eastAsia="Times New Roman" w:hAnsi="Times New Roman" w:cs="Times New Roman"/>
          <w:color w:val="000000"/>
          <w:sz w:val="28"/>
          <w:szCs w:val="28"/>
        </w:rPr>
        <w:t>260</w:t>
      </w:r>
      <w:r w:rsidR="00456CCE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CC0A75">
        <w:rPr>
          <w:rFonts w:ascii="Times New Roman" w:eastAsia="Times New Roman" w:hAnsi="Times New Roman" w:cs="Times New Roman"/>
          <w:sz w:val="28"/>
          <w:szCs w:val="28"/>
        </w:rPr>
        <w:t>36</w:t>
      </w:r>
    </w:p>
    <w:p w14:paraId="0000000B" w14:textId="27D250CC" w:rsidR="004D2B51" w:rsidRDefault="004D2B51" w:rsidP="00CC0A75">
      <w:pPr>
        <w:pBdr>
          <w:top w:val="nil"/>
          <w:left w:val="nil"/>
          <w:bottom w:val="nil"/>
          <w:right w:val="nil"/>
          <w:between w:val="nil"/>
        </w:pBdr>
        <w:tabs>
          <w:tab w:val="left" w:pos="7854"/>
        </w:tabs>
        <w:spacing w:after="0" w:line="420" w:lineRule="auto"/>
        <w:ind w:right="16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B19859D" w14:textId="0190E063" w:rsidR="00CC0A75" w:rsidRDefault="00CC0A75" w:rsidP="00CC0A75">
      <w:pPr>
        <w:pBdr>
          <w:top w:val="nil"/>
          <w:left w:val="nil"/>
          <w:bottom w:val="nil"/>
          <w:right w:val="nil"/>
          <w:between w:val="nil"/>
        </w:pBdr>
        <w:tabs>
          <w:tab w:val="left" w:pos="7854"/>
        </w:tabs>
        <w:spacing w:after="0" w:line="420" w:lineRule="auto"/>
        <w:ind w:right="16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DFCE3AC" w14:textId="59B70FAE" w:rsidR="00334C68" w:rsidRDefault="00334C68" w:rsidP="00CC0A75">
      <w:pPr>
        <w:pBdr>
          <w:top w:val="nil"/>
          <w:left w:val="nil"/>
          <w:bottom w:val="nil"/>
          <w:right w:val="nil"/>
          <w:between w:val="nil"/>
        </w:pBdr>
        <w:tabs>
          <w:tab w:val="left" w:pos="7854"/>
        </w:tabs>
        <w:spacing w:after="0" w:line="420" w:lineRule="auto"/>
        <w:ind w:right="16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AED23E" w14:textId="77777777" w:rsidR="00CC0A75" w:rsidRDefault="00CC0A75">
      <w:pPr>
        <w:pBdr>
          <w:top w:val="nil"/>
          <w:left w:val="nil"/>
          <w:bottom w:val="nil"/>
          <w:right w:val="nil"/>
          <w:between w:val="nil"/>
        </w:pBdr>
        <w:tabs>
          <w:tab w:val="left" w:pos="7854"/>
        </w:tabs>
        <w:spacing w:after="120" w:line="420" w:lineRule="auto"/>
        <w:ind w:right="16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3F6E055" w14:textId="77777777" w:rsidR="00645D5F" w:rsidRDefault="00645D5F" w:rsidP="00334C68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3CD1A912" w14:textId="721E001A" w:rsidR="00CA3FE5" w:rsidRPr="00CA3FE5" w:rsidRDefault="00CA3FE5" w:rsidP="00334C68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Про передачу в оренду ТОВ</w:t>
      </w:r>
      <w:r w:rsidR="00334C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34C68">
        <w:rPr>
          <w:rFonts w:ascii="Times New Roman" w:eastAsia="Times New Roman" w:hAnsi="Times New Roman" w:cs="Times New Roman"/>
          <w:sz w:val="28"/>
          <w:szCs w:val="28"/>
        </w:rPr>
        <w:t>МИКОЛАЇВ-СТРОЙ-ЕКСПРЕС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льної ділянки </w:t>
      </w:r>
      <w:r w:rsidR="00A77CE3" w:rsidRPr="00A77CE3">
        <w:rPr>
          <w:rFonts w:ascii="Times New Roman" w:eastAsia="Times New Roman" w:hAnsi="Times New Roman" w:cs="Times New Roman"/>
          <w:sz w:val="28"/>
          <w:szCs w:val="28"/>
        </w:rPr>
        <w:t>для обслуговування нежитлової будівлі по вул. Остапа Вишні, 157/2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A77CE3">
        <w:rPr>
          <w:rFonts w:ascii="Times New Roman" w:eastAsia="Times New Roman" w:hAnsi="Times New Roman" w:cs="Times New Roman"/>
          <w:sz w:val="28"/>
          <w:szCs w:val="28"/>
        </w:rPr>
        <w:t>Корабельному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 районі м.</w:t>
      </w:r>
      <w:r w:rsidR="00684484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Миколаєва</w:t>
      </w:r>
    </w:p>
    <w:p w14:paraId="2CF924C7" w14:textId="77777777" w:rsidR="00CA3FE5" w:rsidRDefault="00CA3FE5" w:rsidP="00A77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53CD4B" w14:textId="0542D174" w:rsidR="00CA3FE5" w:rsidRPr="00CA3FE5" w:rsidRDefault="00CA3FE5" w:rsidP="006844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r w:rsidR="00334C68" w:rsidRPr="00CA3FE5">
        <w:rPr>
          <w:rFonts w:ascii="Times New Roman" w:eastAsia="Times New Roman" w:hAnsi="Times New Roman" w:cs="Times New Roman"/>
          <w:sz w:val="28"/>
          <w:szCs w:val="28"/>
        </w:rPr>
        <w:t>ТОВ</w:t>
      </w:r>
      <w:r w:rsidR="00334C6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34C68" w:rsidRPr="00CA3FE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34C68">
        <w:rPr>
          <w:rFonts w:ascii="Times New Roman" w:eastAsia="Times New Roman" w:hAnsi="Times New Roman" w:cs="Times New Roman"/>
          <w:sz w:val="28"/>
          <w:szCs w:val="28"/>
        </w:rPr>
        <w:t>МИКОЛАЇВ-СТРОЙ-ЕКСПРЕС</w:t>
      </w:r>
      <w:r w:rsidR="00334C68" w:rsidRPr="00CA3FE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, дозвільну справу від </w:t>
      </w:r>
      <w:r w:rsidR="00334C68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34C6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.2023 №</w:t>
      </w:r>
      <w:r w:rsidR="00684484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230</w:t>
      </w:r>
      <w:r w:rsidR="00334C68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-000</w:t>
      </w:r>
      <w:r w:rsidR="00334C68">
        <w:rPr>
          <w:rFonts w:ascii="Times New Roman" w:eastAsia="Times New Roman" w:hAnsi="Times New Roman" w:cs="Times New Roman"/>
          <w:sz w:val="28"/>
          <w:szCs w:val="28"/>
        </w:rPr>
        <w:t>597070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-007-</w:t>
      </w:r>
      <w:r w:rsidR="00334C68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, рекомендації постійної комісії міської ради з питань</w:t>
      </w:r>
      <w:r w:rsidR="00684484" w:rsidRPr="006844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екології, природокористування, простор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ового розвитку, містобудування,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архітектури і будівництва, регулюванн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земельних відносин, керуючись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Конституцією України, Земельним кодексом України, Законами України «Про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оренду землі», «Про землеустрій», «Про місцеве самоврядування в Україні»,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міська рада</w:t>
      </w:r>
    </w:p>
    <w:p w14:paraId="0EA0B131" w14:textId="77777777" w:rsidR="00CA3FE5" w:rsidRDefault="00CA3FE5" w:rsidP="00CA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F788E5" w14:textId="7F26CD58" w:rsidR="00CA3FE5" w:rsidRPr="00CA3FE5" w:rsidRDefault="00CA3FE5" w:rsidP="00CA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71F26010" w14:textId="77777777" w:rsidR="00CA3FE5" w:rsidRDefault="00CA3FE5" w:rsidP="00CA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1A50F1" w14:textId="7C9AC3FA" w:rsidR="00CA3FE5" w:rsidRPr="00CA3FE5" w:rsidRDefault="00CA3FE5" w:rsidP="00DD4D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84484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Затвердити технічну документацію із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землеустрою щодо </w:t>
      </w:r>
      <w:r w:rsidR="00DD4D0E">
        <w:rPr>
          <w:rFonts w:ascii="Times New Roman" w:eastAsia="Times New Roman" w:hAnsi="Times New Roman" w:cs="Times New Roman"/>
          <w:sz w:val="28"/>
          <w:szCs w:val="28"/>
        </w:rPr>
        <w:t>встановлення</w:t>
      </w:r>
      <w:r w:rsidR="006D27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4D0E">
        <w:rPr>
          <w:rFonts w:ascii="Times New Roman" w:eastAsia="Times New Roman" w:hAnsi="Times New Roman" w:cs="Times New Roman"/>
          <w:sz w:val="28"/>
          <w:szCs w:val="28"/>
        </w:rPr>
        <w:t xml:space="preserve">(відновлення) меж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земельної</w:t>
      </w:r>
      <w:r w:rsidR="006844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ділянки (кадастровий номер 4810136</w:t>
      </w:r>
      <w:r w:rsidR="00334C6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00:0</w:t>
      </w:r>
      <w:r w:rsidR="00334C6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:0</w:t>
      </w:r>
      <w:r w:rsidR="00334C68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334C68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) площею </w:t>
      </w:r>
      <w:r w:rsidR="00334C68">
        <w:rPr>
          <w:rFonts w:ascii="Times New Roman" w:eastAsia="Times New Roman" w:hAnsi="Times New Roman" w:cs="Times New Roman"/>
          <w:sz w:val="28"/>
          <w:szCs w:val="28"/>
        </w:rPr>
        <w:t>2984</w:t>
      </w:r>
      <w:r w:rsidR="00684484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кв.м,</w:t>
      </w:r>
      <w:r w:rsidR="00F77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з цільовим призначенням 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відповідно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класифікаці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ї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 видів цільового призначення земель: </w:t>
      </w:r>
      <w:r w:rsidR="00334C68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34C6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 ‒ </w:t>
      </w:r>
      <w:r w:rsidR="00334C68" w:rsidRPr="00334C68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B22EC">
        <w:rPr>
          <w:rFonts w:ascii="Times New Roman" w:eastAsia="Times New Roman" w:hAnsi="Times New Roman" w:cs="Times New Roman"/>
          <w:sz w:val="28"/>
          <w:szCs w:val="28"/>
        </w:rPr>
        <w:t xml:space="preserve">для обслуговування </w:t>
      </w:r>
      <w:r w:rsidR="00041C8F" w:rsidRPr="00041C8F">
        <w:rPr>
          <w:rFonts w:ascii="Times New Roman" w:eastAsia="Times New Roman" w:hAnsi="Times New Roman" w:cs="Times New Roman"/>
          <w:sz w:val="28"/>
          <w:szCs w:val="28"/>
        </w:rPr>
        <w:t xml:space="preserve">нежитлової будівлі </w:t>
      </w:r>
      <w:r w:rsidR="003B22EC" w:rsidRPr="00CA3FE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B22EC">
        <w:rPr>
          <w:rFonts w:ascii="Times New Roman" w:eastAsia="Times New Roman" w:hAnsi="Times New Roman" w:cs="Times New Roman"/>
          <w:sz w:val="28"/>
          <w:szCs w:val="28"/>
        </w:rPr>
        <w:t>вул.</w:t>
      </w:r>
      <w:r w:rsidR="003B22EC" w:rsidRPr="009D6F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22EC">
        <w:rPr>
          <w:rFonts w:ascii="Times New Roman" w:eastAsia="Times New Roman" w:hAnsi="Times New Roman" w:cs="Times New Roman"/>
          <w:sz w:val="28"/>
          <w:szCs w:val="28"/>
        </w:rPr>
        <w:t>Остапа Вишні, 157/2.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A5C02ED" w14:textId="29497529" w:rsidR="00A44F85" w:rsidRDefault="00A44F85" w:rsidP="00CA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F85">
        <w:rPr>
          <w:rFonts w:ascii="Times New Roman" w:eastAsia="Times New Roman" w:hAnsi="Times New Roman" w:cs="Times New Roman"/>
          <w:sz w:val="28"/>
          <w:szCs w:val="28"/>
        </w:rPr>
        <w:t>Обмеження на використання земельної  ділянки згідно з Порядком ведення Державного земельного кадастру, затвердженим постановою  Кабінету Міністрів України від 17.10.2012  №1051, відсутні.</w:t>
      </w:r>
    </w:p>
    <w:p w14:paraId="1D668A5C" w14:textId="7AD890CF" w:rsidR="00041C8F" w:rsidRDefault="00CA3FE5" w:rsidP="00E051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041C8F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Припинити</w:t>
      </w:r>
      <w:r w:rsidR="003B2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22EC" w:rsidRPr="00CA3FE5">
        <w:rPr>
          <w:rFonts w:ascii="Times New Roman" w:eastAsia="Times New Roman" w:hAnsi="Times New Roman" w:cs="Times New Roman"/>
          <w:sz w:val="28"/>
          <w:szCs w:val="28"/>
        </w:rPr>
        <w:t>ТОВ</w:t>
      </w:r>
      <w:r w:rsidR="00041C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22EC" w:rsidRPr="00CA3FE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B22EC">
        <w:rPr>
          <w:rFonts w:ascii="Times New Roman" w:eastAsia="Times New Roman" w:hAnsi="Times New Roman" w:cs="Times New Roman"/>
          <w:sz w:val="28"/>
          <w:szCs w:val="28"/>
        </w:rPr>
        <w:t>МИКОЛАЇВ-СТРОЙ-ЕКСПРЕС</w:t>
      </w:r>
      <w:r w:rsidR="003B22EC" w:rsidRPr="00CA3FE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B2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="00E05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користування земельною ділянкою </w:t>
      </w:r>
      <w:r w:rsidR="00041C8F">
        <w:rPr>
          <w:rFonts w:ascii="Times New Roman" w:eastAsia="Times New Roman" w:hAnsi="Times New Roman" w:cs="Times New Roman"/>
          <w:sz w:val="28"/>
          <w:szCs w:val="28"/>
        </w:rPr>
        <w:t>площею 3048</w:t>
      </w:r>
      <w:r w:rsidR="00F70245">
        <w:rPr>
          <w:rFonts w:ascii="Times New Roman" w:eastAsia="Times New Roman" w:hAnsi="Times New Roman" w:cs="Times New Roman"/>
          <w:sz w:val="28"/>
          <w:szCs w:val="28"/>
        </w:rPr>
        <w:t> кв.м</w:t>
      </w:r>
      <w:r w:rsidR="00041C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22EC" w:rsidRPr="00CA3FE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B22EC">
        <w:rPr>
          <w:rFonts w:ascii="Times New Roman" w:eastAsia="Times New Roman" w:hAnsi="Times New Roman" w:cs="Times New Roman"/>
          <w:sz w:val="28"/>
          <w:szCs w:val="28"/>
        </w:rPr>
        <w:t>вул.</w:t>
      </w:r>
      <w:r w:rsidR="003B22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B22EC">
        <w:rPr>
          <w:rFonts w:ascii="Times New Roman" w:eastAsia="Times New Roman" w:hAnsi="Times New Roman" w:cs="Times New Roman"/>
          <w:sz w:val="28"/>
          <w:szCs w:val="28"/>
        </w:rPr>
        <w:t>Остапа Вишні, 157/2</w:t>
      </w:r>
      <w:r w:rsidR="00041C8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AB0E08" w14:textId="38D916F5" w:rsidR="00CA3FE5" w:rsidRPr="00CA3FE5" w:rsidRDefault="00CA3FE5" w:rsidP="00F702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B22E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Передати </w:t>
      </w:r>
      <w:r w:rsidR="003B22EC" w:rsidRPr="00CA3FE5">
        <w:rPr>
          <w:rFonts w:ascii="Times New Roman" w:eastAsia="Times New Roman" w:hAnsi="Times New Roman" w:cs="Times New Roman"/>
          <w:sz w:val="28"/>
          <w:szCs w:val="28"/>
        </w:rPr>
        <w:t>ТОВ</w:t>
      </w:r>
      <w:r w:rsidR="00041C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22EC" w:rsidRPr="00CA3FE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B22EC">
        <w:rPr>
          <w:rFonts w:ascii="Times New Roman" w:eastAsia="Times New Roman" w:hAnsi="Times New Roman" w:cs="Times New Roman"/>
          <w:sz w:val="28"/>
          <w:szCs w:val="28"/>
        </w:rPr>
        <w:t>МИКОЛАЇВ-СТРОЙ-ЕКСПРЕС</w:t>
      </w:r>
      <w:r w:rsidR="003B22EC" w:rsidRPr="00CA3FE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B2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в оренду строком на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87112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років земельну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ділянку (кадастровий номер </w:t>
      </w:r>
      <w:r w:rsidR="003B22EC" w:rsidRPr="00CA3FE5">
        <w:rPr>
          <w:rFonts w:ascii="Times New Roman" w:eastAsia="Times New Roman" w:hAnsi="Times New Roman" w:cs="Times New Roman"/>
          <w:sz w:val="28"/>
          <w:szCs w:val="28"/>
        </w:rPr>
        <w:t>4810136</w:t>
      </w:r>
      <w:r w:rsidR="003B22EC">
        <w:rPr>
          <w:rFonts w:ascii="Times New Roman" w:eastAsia="Times New Roman" w:hAnsi="Times New Roman" w:cs="Times New Roman"/>
          <w:sz w:val="28"/>
          <w:szCs w:val="28"/>
        </w:rPr>
        <w:t>6</w:t>
      </w:r>
      <w:r w:rsidR="003B22EC" w:rsidRPr="00CA3FE5">
        <w:rPr>
          <w:rFonts w:ascii="Times New Roman" w:eastAsia="Times New Roman" w:hAnsi="Times New Roman" w:cs="Times New Roman"/>
          <w:sz w:val="28"/>
          <w:szCs w:val="28"/>
        </w:rPr>
        <w:t>00:0</w:t>
      </w:r>
      <w:r w:rsidR="003B22EC">
        <w:rPr>
          <w:rFonts w:ascii="Times New Roman" w:eastAsia="Times New Roman" w:hAnsi="Times New Roman" w:cs="Times New Roman"/>
          <w:sz w:val="28"/>
          <w:szCs w:val="28"/>
        </w:rPr>
        <w:t>8</w:t>
      </w:r>
      <w:r w:rsidR="003B22EC" w:rsidRPr="00CA3FE5">
        <w:rPr>
          <w:rFonts w:ascii="Times New Roman" w:eastAsia="Times New Roman" w:hAnsi="Times New Roman" w:cs="Times New Roman"/>
          <w:sz w:val="28"/>
          <w:szCs w:val="28"/>
        </w:rPr>
        <w:t>:0</w:t>
      </w:r>
      <w:r w:rsidR="003B22EC">
        <w:rPr>
          <w:rFonts w:ascii="Times New Roman" w:eastAsia="Times New Roman" w:hAnsi="Times New Roman" w:cs="Times New Roman"/>
          <w:sz w:val="28"/>
          <w:szCs w:val="28"/>
        </w:rPr>
        <w:t>28</w:t>
      </w:r>
      <w:r w:rsidR="003B22EC" w:rsidRPr="00CA3FE5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3B22EC"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площею </w:t>
      </w:r>
      <w:r w:rsidR="003B22EC">
        <w:rPr>
          <w:rFonts w:ascii="Times New Roman" w:eastAsia="Times New Roman" w:hAnsi="Times New Roman" w:cs="Times New Roman"/>
          <w:sz w:val="28"/>
          <w:szCs w:val="28"/>
        </w:rPr>
        <w:t>2984 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кв.м, з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цільовим призначенням 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відповідно до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 класифікатор</w:t>
      </w:r>
      <w:r w:rsidR="00F7024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 видів цільового призначення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земельних ділянок: </w:t>
      </w:r>
      <w:r w:rsidR="003B22EC">
        <w:rPr>
          <w:rFonts w:ascii="Times New Roman" w:eastAsia="Times New Roman" w:hAnsi="Times New Roman" w:cs="Times New Roman"/>
          <w:sz w:val="28"/>
          <w:szCs w:val="28"/>
        </w:rPr>
        <w:t>11</w:t>
      </w:r>
      <w:r w:rsidR="003B22EC" w:rsidRPr="00CA3FE5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B22EC">
        <w:rPr>
          <w:rFonts w:ascii="Times New Roman" w:eastAsia="Times New Roman" w:hAnsi="Times New Roman" w:cs="Times New Roman"/>
          <w:sz w:val="28"/>
          <w:szCs w:val="28"/>
        </w:rPr>
        <w:t>2</w:t>
      </w:r>
      <w:r w:rsidR="003B22EC" w:rsidRPr="00CA3FE5">
        <w:rPr>
          <w:rFonts w:ascii="Times New Roman" w:eastAsia="Times New Roman" w:hAnsi="Times New Roman" w:cs="Times New Roman"/>
          <w:sz w:val="28"/>
          <w:szCs w:val="28"/>
        </w:rPr>
        <w:t xml:space="preserve"> ‒ </w:t>
      </w:r>
      <w:r w:rsidR="003B22EC" w:rsidRPr="00334C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розміщення та експлуатації </w:t>
      </w:r>
      <w:r w:rsidR="003B22EC" w:rsidRPr="00334C6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основних, підсобних і допоміжних будівель та споруд підприємств переробної, машинобудівної та іншої промисловості</w:t>
      </w:r>
      <w:r w:rsidR="003B22EC">
        <w:rPr>
          <w:rFonts w:ascii="Times New Roman" w:eastAsia="Times New Roman" w:hAnsi="Times New Roman" w:cs="Times New Roman"/>
          <w:sz w:val="28"/>
          <w:szCs w:val="28"/>
        </w:rPr>
        <w:t xml:space="preserve">, для обслуговування </w:t>
      </w:r>
      <w:r w:rsidR="00041C8F">
        <w:rPr>
          <w:rFonts w:ascii="Times New Roman" w:eastAsia="Times New Roman" w:hAnsi="Times New Roman" w:cs="Times New Roman"/>
          <w:sz w:val="28"/>
          <w:szCs w:val="28"/>
        </w:rPr>
        <w:t xml:space="preserve">нежитлової будівлі </w:t>
      </w:r>
      <w:r w:rsidR="003B22EC" w:rsidRPr="00CA3FE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B22EC">
        <w:rPr>
          <w:rFonts w:ascii="Times New Roman" w:eastAsia="Times New Roman" w:hAnsi="Times New Roman" w:cs="Times New Roman"/>
          <w:sz w:val="28"/>
          <w:szCs w:val="28"/>
        </w:rPr>
        <w:t>вул.</w:t>
      </w:r>
      <w:r w:rsidR="003B22EC" w:rsidRPr="009D6F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22EC">
        <w:rPr>
          <w:rFonts w:ascii="Times New Roman" w:eastAsia="Times New Roman" w:hAnsi="Times New Roman" w:cs="Times New Roman"/>
          <w:sz w:val="28"/>
          <w:szCs w:val="28"/>
        </w:rPr>
        <w:t>Остапа Вишні, 157/2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згідно з витягом з Державного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реєстру речових прав право власності на нежитлові будівлі зареєстровано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підставі </w:t>
      </w:r>
      <w:r w:rsidR="003B22EC">
        <w:rPr>
          <w:rFonts w:ascii="Times New Roman" w:eastAsia="Times New Roman" w:hAnsi="Times New Roman" w:cs="Times New Roman"/>
          <w:sz w:val="28"/>
          <w:szCs w:val="28"/>
        </w:rPr>
        <w:t xml:space="preserve">договору купівлі-продажу </w:t>
      </w:r>
      <w:r w:rsidR="00041C8F" w:rsidRPr="00041C8F">
        <w:rPr>
          <w:rFonts w:ascii="Times New Roman" w:eastAsia="Times New Roman" w:hAnsi="Times New Roman" w:cs="Times New Roman"/>
          <w:sz w:val="28"/>
          <w:szCs w:val="28"/>
        </w:rPr>
        <w:t>від 04.10.2006</w:t>
      </w:r>
      <w:r w:rsidR="00041C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22E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41C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22EC">
        <w:rPr>
          <w:rFonts w:ascii="Times New Roman" w:eastAsia="Times New Roman" w:hAnsi="Times New Roman" w:cs="Times New Roman"/>
          <w:sz w:val="28"/>
          <w:szCs w:val="28"/>
        </w:rPr>
        <w:t>6147</w:t>
      </w:r>
      <w:r w:rsidR="00041C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1C8F" w:rsidRPr="00041C8F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</w:t>
      </w:r>
      <w:r w:rsidR="0073692D">
        <w:rPr>
          <w:rFonts w:ascii="Times New Roman" w:eastAsia="Times New Roman" w:hAnsi="Times New Roman" w:cs="Times New Roman"/>
          <w:sz w:val="28"/>
          <w:szCs w:val="28"/>
        </w:rPr>
        <w:t>,</w:t>
      </w:r>
      <w:r w:rsidR="00F702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92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70245">
        <w:rPr>
          <w:rFonts w:ascii="Times New Roman" w:eastAsia="Times New Roman" w:hAnsi="Times New Roman" w:cs="Times New Roman"/>
          <w:sz w:val="28"/>
          <w:szCs w:val="28"/>
        </w:rPr>
        <w:t>ідповідно до</w:t>
      </w:r>
      <w:r w:rsidR="00736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2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иснов</w:t>
      </w:r>
      <w:r w:rsidR="00FA429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7024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 департаменту архітектури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містобудування Миколаївської міської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ради від </w:t>
      </w:r>
      <w:r w:rsidR="00A44F85">
        <w:rPr>
          <w:rFonts w:ascii="Times New Roman" w:eastAsia="Times New Roman" w:hAnsi="Times New Roman" w:cs="Times New Roman"/>
          <w:sz w:val="28"/>
          <w:szCs w:val="28"/>
        </w:rPr>
        <w:t>25.07</w:t>
      </w:r>
      <w:r w:rsidR="00041C8F" w:rsidRPr="00041C8F">
        <w:rPr>
          <w:rFonts w:ascii="Times New Roman" w:eastAsia="Times New Roman" w:hAnsi="Times New Roman" w:cs="Times New Roman"/>
          <w:sz w:val="28"/>
          <w:szCs w:val="28"/>
        </w:rPr>
        <w:t>.2023</w:t>
      </w:r>
      <w:r w:rsidR="00A44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44F85" w:rsidRPr="00A44F85">
        <w:rPr>
          <w:rFonts w:ascii="Times New Roman" w:eastAsia="Times New Roman" w:hAnsi="Times New Roman" w:cs="Times New Roman"/>
          <w:sz w:val="28"/>
          <w:szCs w:val="28"/>
        </w:rPr>
        <w:t>24627/12.01-24/23-2</w:t>
      </w:r>
      <w:r w:rsidR="00041C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041C8F" w:rsidRPr="00041C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9F9EA01" w14:textId="77777777" w:rsidR="00CA3FE5" w:rsidRDefault="00CA3FE5" w:rsidP="00CA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46455C" w14:textId="5EE1ED93" w:rsidR="00CA3FE5" w:rsidRPr="00CA3FE5" w:rsidRDefault="00CA3FE5" w:rsidP="00CA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Землекористувачу:</w:t>
      </w:r>
    </w:p>
    <w:p w14:paraId="02DFCF64" w14:textId="46E7DBA1" w:rsidR="00CA3FE5" w:rsidRPr="00CA3FE5" w:rsidRDefault="00CA3FE5" w:rsidP="00CA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укласти договір оренди землі;</w:t>
      </w:r>
    </w:p>
    <w:p w14:paraId="0A829951" w14:textId="324A0E18" w:rsidR="00CA3FE5" w:rsidRPr="00CA3FE5" w:rsidRDefault="00CA3FE5" w:rsidP="00CA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прокладання нових, ремонту та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експлуатації існуючих інженерних 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еж і споруд, розміщених у межах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земельної ділянки;</w:t>
      </w:r>
    </w:p>
    <w:p w14:paraId="766F8377" w14:textId="7A0458D1" w:rsidR="00CA3FE5" w:rsidRPr="00CA3FE5" w:rsidRDefault="00CA3FE5" w:rsidP="00CA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відповідно до вимог Земельного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кодексу України.</w:t>
      </w:r>
    </w:p>
    <w:p w14:paraId="3054A27C" w14:textId="77777777" w:rsidR="00CA3FE5" w:rsidRDefault="00CA3FE5" w:rsidP="00CA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13D054B2" w:rsidR="004D2B51" w:rsidRDefault="00CA3FE5" w:rsidP="00CA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ня покласти на постійну комісію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міської ради з питань екології, природокористування, просторового розвитку,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містобудування, архітектури і будівництва, регулювання земельних відносин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(Нестеренко), заступника міського голови Андрієнка Ю.Г.</w:t>
      </w:r>
    </w:p>
    <w:p w14:paraId="0000001B" w14:textId="489AA9A1" w:rsidR="004D2B51" w:rsidRDefault="004D2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6A6B50" w14:textId="77777777" w:rsidR="00CA3FE5" w:rsidRDefault="00CA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C" w14:textId="5B80705E" w:rsidR="004D2B51" w:rsidRDefault="00A1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Міський голова                                                                                    О.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СЄНКЕВИЧ</w:t>
      </w:r>
    </w:p>
    <w:p w14:paraId="0000001D" w14:textId="77777777" w:rsidR="004D2B51" w:rsidRDefault="004D2B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E" w14:textId="77777777" w:rsidR="004D2B51" w:rsidRDefault="004D2B51">
      <w:pPr>
        <w:spacing w:line="42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D2B51" w:rsidSect="00CA3FE5">
      <w:pgSz w:w="11906" w:h="16838"/>
      <w:pgMar w:top="1134" w:right="567" w:bottom="1560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B51"/>
    <w:rsid w:val="00041C8F"/>
    <w:rsid w:val="00165632"/>
    <w:rsid w:val="00327E15"/>
    <w:rsid w:val="00334C68"/>
    <w:rsid w:val="003B22EC"/>
    <w:rsid w:val="00456CCE"/>
    <w:rsid w:val="004D2B51"/>
    <w:rsid w:val="00645D5F"/>
    <w:rsid w:val="00684484"/>
    <w:rsid w:val="006D2754"/>
    <w:rsid w:val="00710488"/>
    <w:rsid w:val="0073692D"/>
    <w:rsid w:val="008A4447"/>
    <w:rsid w:val="009449D5"/>
    <w:rsid w:val="009D6F28"/>
    <w:rsid w:val="00A14DAD"/>
    <w:rsid w:val="00A44F85"/>
    <w:rsid w:val="00A77CE3"/>
    <w:rsid w:val="00B403D3"/>
    <w:rsid w:val="00B87112"/>
    <w:rsid w:val="00BA42AC"/>
    <w:rsid w:val="00BA77AF"/>
    <w:rsid w:val="00CA3FE5"/>
    <w:rsid w:val="00CC0A75"/>
    <w:rsid w:val="00DD4D0E"/>
    <w:rsid w:val="00E051E4"/>
    <w:rsid w:val="00F70245"/>
    <w:rsid w:val="00F77207"/>
    <w:rsid w:val="00FA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FCB83"/>
  <w15:docId w15:val="{7B1F47A1-2A2B-4BF2-9B59-9F4ECAA9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1865</Words>
  <Characters>1064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УЗР</cp:lastModifiedBy>
  <cp:revision>16</cp:revision>
  <cp:lastPrinted>2023-12-13T12:18:00Z</cp:lastPrinted>
  <dcterms:created xsi:type="dcterms:W3CDTF">2023-12-01T08:11:00Z</dcterms:created>
  <dcterms:modified xsi:type="dcterms:W3CDTF">2023-12-15T08:57:00Z</dcterms:modified>
</cp:coreProperties>
</file>