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59" w:rsidRDefault="00A44C59" w:rsidP="00A44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44C59" w:rsidRDefault="00A44C59" w:rsidP="00A44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25376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92FAB">
        <w:rPr>
          <w:rFonts w:ascii="Times New Roman" w:hAnsi="Times New Roman"/>
          <w:b/>
          <w:sz w:val="24"/>
          <w:szCs w:val="24"/>
          <w:lang w:val="ru-RU" w:eastAsia="ru-RU"/>
        </w:rPr>
        <w:t>7</w:t>
      </w:r>
      <w:r w:rsidR="00BF6D0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92FA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F6D0D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A44C59" w:rsidRDefault="002A6BC3" w:rsidP="00A44C59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</w:t>
      </w:r>
      <w:r w:rsidR="0025376A">
        <w:rPr>
          <w:rFonts w:ascii="Times New Roman" w:hAnsi="Times New Roman"/>
          <w:sz w:val="24"/>
          <w:szCs w:val="24"/>
          <w:lang w:val="ru-RU" w:eastAsia="ru-RU"/>
        </w:rPr>
        <w:t>0</w:t>
      </w:r>
      <w:r w:rsidR="00A44C59">
        <w:rPr>
          <w:rFonts w:ascii="Times New Roman" w:hAnsi="Times New Roman"/>
          <w:sz w:val="24"/>
          <w:szCs w:val="24"/>
          <w:lang w:eastAsia="ru-RU"/>
        </w:rPr>
        <w:t>-</w:t>
      </w:r>
      <w:r w:rsidR="00A92FAB">
        <w:rPr>
          <w:rFonts w:ascii="Times New Roman" w:hAnsi="Times New Roman"/>
          <w:sz w:val="24"/>
          <w:szCs w:val="24"/>
          <w:lang w:eastAsia="ru-RU"/>
        </w:rPr>
        <w:t>3</w:t>
      </w:r>
      <w:r w:rsidR="00A44C59">
        <w:rPr>
          <w:rFonts w:ascii="Times New Roman" w:hAnsi="Times New Roman"/>
          <w:sz w:val="24"/>
          <w:szCs w:val="24"/>
          <w:lang w:eastAsia="ru-RU"/>
        </w:rPr>
        <w:t>0</w:t>
      </w:r>
    </w:p>
    <w:p w:rsidR="00EB769A" w:rsidRDefault="00EB769A" w:rsidP="00A44C59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val="ru-RU" w:eastAsia="ru-RU"/>
        </w:rPr>
      </w:pPr>
    </w:p>
    <w:p w:rsidR="00EB769A" w:rsidRPr="00B6736B" w:rsidRDefault="00EB769A" w:rsidP="00722691">
      <w:pPr>
        <w:spacing w:after="0" w:line="240" w:lineRule="auto"/>
        <w:ind w:right="-16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36B">
        <w:rPr>
          <w:rFonts w:ascii="Times New Roman" w:hAnsi="Times New Roman"/>
          <w:sz w:val="24"/>
          <w:szCs w:val="24"/>
          <w:lang w:eastAsia="ru-RU"/>
        </w:rPr>
        <w:t xml:space="preserve">1. Звернення </w:t>
      </w:r>
      <w:r w:rsidR="00B6736B" w:rsidRPr="00B6736B">
        <w:rPr>
          <w:rFonts w:ascii="Times New Roman" w:hAnsi="Times New Roman"/>
          <w:sz w:val="24"/>
          <w:szCs w:val="24"/>
          <w:lang w:eastAsia="ru-RU"/>
        </w:rPr>
        <w:t xml:space="preserve">першого заступника міського голови Криленко В.І. за вхідним №530 від 11.03.2020 щодо розгляду </w:t>
      </w:r>
      <w:proofErr w:type="spellStart"/>
      <w:r w:rsidR="00B6736B" w:rsidRPr="00B6736B"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 w:rsidR="00B6736B" w:rsidRPr="00B6736B">
        <w:rPr>
          <w:rFonts w:ascii="Times New Roman" w:hAnsi="Times New Roman"/>
          <w:sz w:val="24"/>
          <w:szCs w:val="24"/>
          <w:lang w:eastAsia="ru-RU"/>
        </w:rPr>
        <w:t xml:space="preserve"> рішення міської ради «Про Звернення депутатів Миколаївської міської ради до Президента України, Прем’єр-міністра України щодо перегляду ставок плати за стандартне та нестандартне приєднання електричних електроустановок до електричних мереж» (файл s-pg-105)</w:t>
      </w:r>
    </w:p>
    <w:p w:rsidR="00722691" w:rsidRPr="00B6736B" w:rsidRDefault="00722691" w:rsidP="0072269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6736B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  <w:bookmarkStart w:id="0" w:name="_GoBack"/>
      <w:bookmarkEnd w:id="0"/>
    </w:p>
    <w:p w:rsidR="00722691" w:rsidRPr="00B6736B" w:rsidRDefault="00B6736B" w:rsidP="00EB769A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736B">
        <w:rPr>
          <w:rFonts w:ascii="Times New Roman" w:hAnsi="Times New Roman"/>
          <w:sz w:val="24"/>
          <w:szCs w:val="24"/>
          <w:lang w:eastAsia="ru-RU"/>
        </w:rPr>
        <w:t>Шуліченко</w:t>
      </w:r>
      <w:proofErr w:type="spellEnd"/>
      <w:r w:rsidRPr="00B6736B">
        <w:rPr>
          <w:rFonts w:ascii="Times New Roman" w:hAnsi="Times New Roman"/>
          <w:sz w:val="24"/>
          <w:szCs w:val="24"/>
          <w:lang w:eastAsia="ru-RU"/>
        </w:rPr>
        <w:t xml:space="preserve"> Т.В. директор департаменту економічного розвитку</w:t>
      </w:r>
      <w:r w:rsidR="00722691" w:rsidRPr="00B6736B">
        <w:rPr>
          <w:rFonts w:ascii="Times New Roman" w:hAnsi="Times New Roman"/>
          <w:sz w:val="24"/>
          <w:szCs w:val="24"/>
          <w:lang w:eastAsia="ru-RU"/>
        </w:rPr>
        <w:t xml:space="preserve"> Миколаївської міської ради.</w:t>
      </w:r>
    </w:p>
    <w:p w:rsidR="00EB769A" w:rsidRPr="006D6950" w:rsidRDefault="00EB769A" w:rsidP="00EB7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D6" w:rsidRDefault="00BA1ED6"/>
    <w:p w:rsidR="00FF750E" w:rsidRPr="0025376A" w:rsidRDefault="00FF750E"/>
    <w:sectPr w:rsidR="00FF750E" w:rsidRPr="0025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59F"/>
    <w:multiLevelType w:val="hybridMultilevel"/>
    <w:tmpl w:val="54B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16"/>
    <w:rsid w:val="00033BDB"/>
    <w:rsid w:val="000C5F9D"/>
    <w:rsid w:val="0025376A"/>
    <w:rsid w:val="002A6BC3"/>
    <w:rsid w:val="00513117"/>
    <w:rsid w:val="00722691"/>
    <w:rsid w:val="00803376"/>
    <w:rsid w:val="00A44C59"/>
    <w:rsid w:val="00A90C16"/>
    <w:rsid w:val="00A92FAB"/>
    <w:rsid w:val="00AF12D9"/>
    <w:rsid w:val="00B6736B"/>
    <w:rsid w:val="00BA1ED6"/>
    <w:rsid w:val="00BF6D0D"/>
    <w:rsid w:val="00C76913"/>
    <w:rsid w:val="00EB769A"/>
    <w:rsid w:val="00EF633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F6D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F6D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11</cp:revision>
  <cp:lastPrinted>2020-02-19T06:34:00Z</cp:lastPrinted>
  <dcterms:created xsi:type="dcterms:W3CDTF">2020-02-13T12:14:00Z</dcterms:created>
  <dcterms:modified xsi:type="dcterms:W3CDTF">2020-03-13T10:38:00Z</dcterms:modified>
</cp:coreProperties>
</file>