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3A4EE12D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3B3DC3">
        <w:rPr>
          <w:b/>
          <w:u w:val="single"/>
          <w:lang w:val="uk-UA"/>
        </w:rPr>
        <w:t>07</w:t>
      </w:r>
      <w:r w:rsidRPr="00614E4F">
        <w:rPr>
          <w:b/>
          <w:u w:val="single"/>
          <w:lang w:val="uk-UA"/>
        </w:rPr>
        <w:t>.0</w:t>
      </w:r>
      <w:r w:rsidR="003B3DC3">
        <w:rPr>
          <w:b/>
          <w:u w:val="single"/>
          <w:lang w:val="uk-UA"/>
        </w:rPr>
        <w:t>5</w:t>
      </w:r>
      <w:bookmarkStart w:id="1" w:name="_GoBack"/>
      <w:bookmarkEnd w:id="1"/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5FF03392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</w:t>
      </w:r>
      <w:r w:rsidR="003B3DC3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99E407" w14:textId="3DB47504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7942D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BD08832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A05E505" w14:textId="1F2FB83A" w:rsidR="00972E5B" w:rsidRDefault="00972E5B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3406AEC" w14:textId="1E9A39E7" w:rsidR="00972E5B" w:rsidRDefault="00972E5B" w:rsidP="00972E5B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1.2</w:t>
      </w:r>
      <w:r w:rsidRPr="00972E5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10.04.2019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№876).</w:t>
      </w:r>
    </w:p>
    <w:p w14:paraId="5952A3B1" w14:textId="77777777" w:rsidR="00972E5B" w:rsidRDefault="00972E5B" w:rsidP="00972E5B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25EB3D7" w14:textId="77777777" w:rsidR="00972E5B" w:rsidRDefault="00972E5B" w:rsidP="00972E5B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6FD51C9D" w14:textId="77777777" w:rsidR="00A47A98" w:rsidRDefault="00A47A98" w:rsidP="00A47A98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618A98D" w14:textId="4B2D55A5" w:rsidR="00265E21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1.3 </w:t>
      </w:r>
      <w:r w:rsidRPr="00972E5B">
        <w:rPr>
          <w:color w:val="auto"/>
          <w:lang w:val="uk-UA"/>
        </w:rPr>
        <w:t>Проект рішення міської ради</w:t>
      </w:r>
    </w:p>
    <w:p w14:paraId="6F7DACA7" w14:textId="550BBD9A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972E5B">
        <w:rPr>
          <w:color w:val="auto"/>
          <w:lang w:val="uk-UA"/>
        </w:rPr>
        <w:t>«</w:t>
      </w:r>
      <w:r w:rsidR="00265E21">
        <w:rPr>
          <w:color w:val="auto"/>
          <w:lang w:val="uk-UA"/>
        </w:rPr>
        <w:t xml:space="preserve">1. </w:t>
      </w:r>
      <w:r w:rsidRPr="00972E5B">
        <w:rPr>
          <w:color w:val="auto"/>
          <w:lang w:val="uk-UA"/>
        </w:rPr>
        <w:t xml:space="preserve">Про затвердження договору від 25.03.2019 №98/02.02.01-34/02/19 про передачу субвенції з бюджету </w:t>
      </w:r>
      <w:r>
        <w:rPr>
          <w:color w:val="auto"/>
          <w:lang w:val="uk-UA"/>
        </w:rPr>
        <w:t xml:space="preserve">Воскресенської селищної ради (Вітовський район) на здійснення переданих видатків у сфері охорони </w:t>
      </w:r>
      <w:r w:rsidR="00265E21">
        <w:rPr>
          <w:color w:val="auto"/>
          <w:lang w:val="uk-UA"/>
        </w:rPr>
        <w:t>здоров’я</w:t>
      </w:r>
      <w:r>
        <w:rPr>
          <w:color w:val="auto"/>
          <w:lang w:val="uk-UA"/>
        </w:rPr>
        <w:t xml:space="preserve"> за </w:t>
      </w:r>
      <w:r w:rsidR="00265E21">
        <w:rPr>
          <w:color w:val="auto"/>
          <w:lang w:val="uk-UA"/>
        </w:rPr>
        <w:t>рахунок</w:t>
      </w:r>
      <w:r>
        <w:rPr>
          <w:color w:val="auto"/>
          <w:lang w:val="uk-UA"/>
        </w:rPr>
        <w:t xml:space="preserve">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 році.</w:t>
      </w:r>
    </w:p>
    <w:p w14:paraId="56744E8A" w14:textId="5F0EC796" w:rsidR="00972E5B" w:rsidRPr="00972E5B" w:rsidRDefault="00265E21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6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у 2019 році.</w:t>
      </w:r>
    </w:p>
    <w:p w14:paraId="097F8BC2" w14:textId="175F522E" w:rsidR="00265E21" w:rsidRPr="00972E5B" w:rsidRDefault="00265E21" w:rsidP="00265E21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3.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 xml:space="preserve">/02.02.01-34/02/19 про передачу субвенції з </w:t>
      </w:r>
      <w:r>
        <w:rPr>
          <w:color w:val="auto"/>
          <w:lang w:val="uk-UA"/>
        </w:rPr>
        <w:t xml:space="preserve">районного </w:t>
      </w:r>
      <w:r w:rsidRPr="00972E5B">
        <w:rPr>
          <w:color w:val="auto"/>
          <w:lang w:val="uk-UA"/>
        </w:rPr>
        <w:t xml:space="preserve">бюджету </w:t>
      </w:r>
      <w:r>
        <w:rPr>
          <w:color w:val="auto"/>
          <w:lang w:val="uk-UA"/>
        </w:rPr>
        <w:t>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 році.</w:t>
      </w:r>
    </w:p>
    <w:p w14:paraId="644F3BE0" w14:textId="34794EC4" w:rsidR="00265E21" w:rsidRPr="00972E5B" w:rsidRDefault="00265E21" w:rsidP="00265E21">
      <w:pPr>
        <w:tabs>
          <w:tab w:val="left" w:pos="426"/>
        </w:tabs>
        <w:jc w:val="both"/>
        <w:rPr>
          <w:color w:val="auto"/>
          <w:lang w:val="uk-UA"/>
        </w:rPr>
      </w:pPr>
      <w:r w:rsidRPr="00265E21">
        <w:rPr>
          <w:color w:val="auto"/>
          <w:lang w:val="uk-UA"/>
        </w:rPr>
        <w:t xml:space="preserve">4.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7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r>
        <w:rPr>
          <w:color w:val="auto"/>
          <w:lang w:val="uk-UA"/>
        </w:rPr>
        <w:t xml:space="preserve">Шевченківської сільської ради (Вітовський район) на здійснення переданих видатків у сфері охорони здоров’я за рахунок коштів медичної субвенції з </w:t>
      </w:r>
      <w:r>
        <w:rPr>
          <w:color w:val="auto"/>
          <w:lang w:val="uk-UA"/>
        </w:rPr>
        <w:lastRenderedPageBreak/>
        <w:t>метою забезпечення медичного обслуговування вторинною (спеціалізованою) медичною допомогою мешканців Шевченківської сільської ради (Вітовський район) у 2019 році.</w:t>
      </w:r>
    </w:p>
    <w:p w14:paraId="5DC5CECC" w14:textId="04CAAEDF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</w:t>
      </w:r>
      <w:r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089B3E6E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F54BAAD" w14:textId="264C5F50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3421211" w14:textId="4B52AC7D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1.4</w:t>
      </w:r>
      <w:r w:rsidR="00FD42D1">
        <w:rPr>
          <w:b/>
          <w:color w:val="auto"/>
          <w:lang w:val="uk-UA"/>
        </w:rPr>
        <w:t xml:space="preserve"> </w:t>
      </w:r>
      <w:r w:rsidR="00FD42D1" w:rsidRPr="00972E5B">
        <w:rPr>
          <w:color w:val="auto"/>
          <w:lang w:val="uk-UA"/>
        </w:rPr>
        <w:t>Проект рішення міської ради</w:t>
      </w:r>
      <w:r w:rsidR="00FD42D1"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</w:p>
    <w:p w14:paraId="43C83050" w14:textId="4D6837DB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Омельчук О.А.  </w:t>
      </w:r>
      <w:r>
        <w:rPr>
          <w:color w:val="auto"/>
          <w:lang w:val="uk-UA"/>
        </w:rPr>
        <w:t>– заступник міського голови.</w:t>
      </w:r>
    </w:p>
    <w:p w14:paraId="71F23E6F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DB011B3" w14:textId="77777777" w:rsidR="00FD42D1" w:rsidRDefault="00FD42D1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8143E71" w14:textId="0916B0E2" w:rsidR="00972E5B" w:rsidRDefault="00E37226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1.5 </w:t>
      </w:r>
      <w:r w:rsidRPr="00E37226">
        <w:rPr>
          <w:color w:val="auto"/>
          <w:lang w:val="uk-UA"/>
        </w:rPr>
        <w:t>Звернення управління апарату Миколаївської міської ради від 11.04.2019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№904</w:t>
      </w:r>
      <w:r w:rsidR="00455DAA">
        <w:rPr>
          <w:color w:val="auto"/>
          <w:lang w:val="uk-UA"/>
        </w:rPr>
        <w:t xml:space="preserve"> стосовно надання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ІІ півріччя 2019 року.</w:t>
      </w:r>
    </w:p>
    <w:p w14:paraId="3352583E" w14:textId="77777777" w:rsidR="00455DAA" w:rsidRDefault="00455DAA" w:rsidP="00455DA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76C453FE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455DAA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350FAF9" w14:textId="2F82D696" w:rsidR="005E4AA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1EC31282" w14:textId="2F781512" w:rsidR="00E94D96" w:rsidRDefault="00E94D96" w:rsidP="00E94D96">
      <w:pPr>
        <w:tabs>
          <w:tab w:val="left" w:pos="851"/>
        </w:tabs>
        <w:jc w:val="both"/>
        <w:rPr>
          <w:color w:val="auto"/>
          <w:lang w:val="uk-UA"/>
        </w:rPr>
      </w:pPr>
      <w:r w:rsidRPr="00E94D96">
        <w:rPr>
          <w:b/>
          <w:color w:val="auto"/>
          <w:lang w:val="uk-UA"/>
        </w:rPr>
        <w:t>1.</w:t>
      </w:r>
      <w:r w:rsidR="00455DAA"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59E297BD" w14:textId="1B8FEF00" w:rsidR="00E94D96" w:rsidRDefault="00E94D96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87F0281" w14:textId="77777777" w:rsidR="00972E5B" w:rsidRDefault="00972E5B" w:rsidP="00E94D9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1B620949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6EB119D1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</w:t>
      </w:r>
      <w:r w:rsidR="00455DAA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</w:t>
      </w:r>
      <w:r w:rsidR="00455DAA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м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33895E" w14:textId="2AE6FF81" w:rsidR="00987D64" w:rsidRDefault="00987D64" w:rsidP="00614E4F">
      <w:pPr>
        <w:rPr>
          <w:b/>
          <w:color w:val="auto"/>
          <w:lang w:val="uk-UA"/>
        </w:rPr>
      </w:pPr>
    </w:p>
    <w:p w14:paraId="7AE4C051" w14:textId="21858A91" w:rsidR="00455DAA" w:rsidRDefault="00455DAA" w:rsidP="00455DA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2.3 </w:t>
      </w:r>
      <w:r w:rsidR="008633F8">
        <w:rPr>
          <w:color w:val="auto"/>
          <w:lang w:val="uk-UA"/>
        </w:rPr>
        <w:t xml:space="preserve">Звернення голови Миколаївської обласної організації профспілки працівників будівництва </w:t>
      </w:r>
      <w:proofErr w:type="spellStart"/>
      <w:r w:rsidR="008633F8">
        <w:rPr>
          <w:color w:val="auto"/>
          <w:lang w:val="uk-UA"/>
        </w:rPr>
        <w:t>Бєлєнкіна</w:t>
      </w:r>
      <w:proofErr w:type="spellEnd"/>
      <w:r w:rsidR="008633F8">
        <w:rPr>
          <w:color w:val="auto"/>
          <w:lang w:val="uk-UA"/>
        </w:rPr>
        <w:t xml:space="preserve"> Т.В. та голови асоціації будівельників Миколаївщини </w:t>
      </w:r>
      <w:proofErr w:type="spellStart"/>
      <w:r w:rsidR="008633F8">
        <w:rPr>
          <w:color w:val="auto"/>
          <w:lang w:val="uk-UA"/>
        </w:rPr>
        <w:t>Бєседін</w:t>
      </w:r>
      <w:proofErr w:type="spellEnd"/>
      <w:r w:rsidR="008633F8">
        <w:rPr>
          <w:color w:val="auto"/>
          <w:lang w:val="uk-UA"/>
        </w:rPr>
        <w:t xml:space="preserve"> М.С. від 21.03.2019 за </w:t>
      </w:r>
      <w:proofErr w:type="spellStart"/>
      <w:r w:rsidR="008633F8">
        <w:rPr>
          <w:color w:val="auto"/>
          <w:lang w:val="uk-UA"/>
        </w:rPr>
        <w:t>вих</w:t>
      </w:r>
      <w:proofErr w:type="spellEnd"/>
      <w:r w:rsidR="008633F8">
        <w:rPr>
          <w:color w:val="auto"/>
          <w:lang w:val="uk-UA"/>
        </w:rPr>
        <w:t>. №9 (</w:t>
      </w:r>
      <w:proofErr w:type="spellStart"/>
      <w:r w:rsidR="008633F8">
        <w:rPr>
          <w:color w:val="auto"/>
          <w:lang w:val="uk-UA"/>
        </w:rPr>
        <w:t>вх</w:t>
      </w:r>
      <w:proofErr w:type="spellEnd"/>
      <w:r w:rsidR="008633F8">
        <w:rPr>
          <w:color w:val="auto"/>
          <w:lang w:val="uk-UA"/>
        </w:rPr>
        <w:t>. №861 від 08.04.2019) щодо розгляду стану будівельної галузі міста Миколаєва.</w:t>
      </w:r>
    </w:p>
    <w:p w14:paraId="4417DDB5" w14:textId="77777777" w:rsidR="008633F8" w:rsidRDefault="008633F8" w:rsidP="008633F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21A283" w14:textId="2937E8F9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</w:p>
    <w:p w14:paraId="60F1524D" w14:textId="2518734F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8633F8">
        <w:rPr>
          <w:b/>
          <w:color w:val="auto"/>
          <w:lang w:val="uk-UA"/>
        </w:rPr>
        <w:t>2.4</w:t>
      </w:r>
      <w:r>
        <w:rPr>
          <w:color w:val="auto"/>
          <w:lang w:val="uk-UA"/>
        </w:rPr>
        <w:t xml:space="preserve"> Звернення гр. </w:t>
      </w:r>
      <w:proofErr w:type="spellStart"/>
      <w:r>
        <w:rPr>
          <w:color w:val="auto"/>
          <w:lang w:val="uk-UA"/>
        </w:rPr>
        <w:t>Худякової</w:t>
      </w:r>
      <w:proofErr w:type="spellEnd"/>
      <w:r>
        <w:rPr>
          <w:color w:val="auto"/>
          <w:lang w:val="uk-UA"/>
        </w:rPr>
        <w:t xml:space="preserve"> Т.В. від 11.04.2019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№КО-3768/Ц щодо капітального ремонту будинку по вул. </w:t>
      </w:r>
      <w:proofErr w:type="spellStart"/>
      <w:r>
        <w:rPr>
          <w:color w:val="auto"/>
          <w:lang w:val="uk-UA"/>
        </w:rPr>
        <w:t>Потьомкінська</w:t>
      </w:r>
      <w:proofErr w:type="spellEnd"/>
      <w:r>
        <w:rPr>
          <w:color w:val="auto"/>
          <w:lang w:val="uk-UA"/>
        </w:rPr>
        <w:t>, 28.</w:t>
      </w:r>
    </w:p>
    <w:p w14:paraId="292AFD7F" w14:textId="77777777" w:rsidR="008633F8" w:rsidRDefault="008633F8" w:rsidP="008633F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0C621C" w14:textId="714BC74D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</w:p>
    <w:p w14:paraId="0329D0D5" w14:textId="5B927DD8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A25482">
        <w:rPr>
          <w:b/>
          <w:color w:val="auto"/>
          <w:lang w:val="uk-UA"/>
        </w:rPr>
        <w:t xml:space="preserve">2.5 </w:t>
      </w:r>
      <w:r w:rsidR="00757FC7">
        <w:rPr>
          <w:color w:val="auto"/>
          <w:lang w:val="uk-UA"/>
        </w:rPr>
        <w:t xml:space="preserve">Звернення заступника Миколаївської обласної державної адміністрації </w:t>
      </w:r>
      <w:proofErr w:type="spellStart"/>
      <w:r w:rsidR="00757FC7">
        <w:rPr>
          <w:color w:val="auto"/>
          <w:lang w:val="uk-UA"/>
        </w:rPr>
        <w:t>Гайдаржи</w:t>
      </w:r>
      <w:proofErr w:type="spellEnd"/>
      <w:r w:rsidR="00757FC7">
        <w:rPr>
          <w:color w:val="auto"/>
          <w:lang w:val="uk-UA"/>
        </w:rPr>
        <w:t xml:space="preserve"> В.Г. від 19.03.2019 за </w:t>
      </w:r>
      <w:proofErr w:type="spellStart"/>
      <w:r w:rsidR="00757FC7">
        <w:rPr>
          <w:color w:val="auto"/>
          <w:lang w:val="uk-UA"/>
        </w:rPr>
        <w:t>вх</w:t>
      </w:r>
      <w:proofErr w:type="spellEnd"/>
      <w:r w:rsidR="00757FC7">
        <w:rPr>
          <w:color w:val="auto"/>
          <w:lang w:val="uk-UA"/>
        </w:rPr>
        <w:t>. №3581/02.02.01-01/14/19 стосовно проведення капітального ремонту покрівлі даху над квартирами №№ 98, 99 житлового будинку №16 по пр. Центральному.</w:t>
      </w:r>
    </w:p>
    <w:p w14:paraId="5A936CD6" w14:textId="0DF4B429" w:rsidR="00757FC7" w:rsidRDefault="00757FC7" w:rsidP="00757FC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FB03B18" w14:textId="26D7FC62" w:rsidR="00497256" w:rsidRDefault="00497256" w:rsidP="00757FC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A0E66" w14:textId="783AC7FC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 xml:space="preserve">Звернення гр. Алексєєва В.О. та гр. Пивоварова В.І. від 04.04.2019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№4488/02.02.01-15/14/19 щодо прийняття участі ОСББ «8 Березня 69» у програмі міської ради 90 на 10 для проведення капітального ремонту опалювальної системи з заміною теплових вузлів обліку теплової енергії.</w:t>
      </w:r>
    </w:p>
    <w:p w14:paraId="1F94B062" w14:textId="77777777" w:rsidR="00497256" w:rsidRDefault="00497256" w:rsidP="0049725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171280" w14:textId="263F7266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77777777" w:rsidR="00757FC7" w:rsidRPr="00A25482" w:rsidRDefault="00757FC7" w:rsidP="00455DA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66332C4" w14:textId="77777777" w:rsidR="004E38D5" w:rsidRDefault="004E38D5" w:rsidP="00614E4F">
      <w:pPr>
        <w:rPr>
          <w:b/>
          <w:color w:val="auto"/>
          <w:lang w:val="uk-UA"/>
        </w:rPr>
      </w:pPr>
    </w:p>
    <w:p w14:paraId="373A494C" w14:textId="252638F1" w:rsidR="00497256" w:rsidRDefault="00497256" w:rsidP="00614E4F">
      <w:pPr>
        <w:rPr>
          <w:b/>
          <w:color w:val="auto"/>
          <w:lang w:val="uk-UA"/>
        </w:rPr>
        <w:sectPr w:rsidR="00497256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</w:t>
            </w:r>
            <w:r>
              <w:rPr>
                <w:lang w:val="uk-UA"/>
              </w:rPr>
              <w:lastRenderedPageBreak/>
              <w:t>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Незалежна помісна церква Євангельських християн </w:t>
            </w:r>
            <w:r>
              <w:rPr>
                <w:sz w:val="22"/>
                <w:szCs w:val="22"/>
                <w:lang w:val="uk-UA"/>
              </w:rPr>
              <w:lastRenderedPageBreak/>
              <w:t>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 «Центральний </w:t>
            </w:r>
            <w:r>
              <w:rPr>
                <w:sz w:val="22"/>
                <w:szCs w:val="22"/>
                <w:lang w:val="uk-UA"/>
              </w:rPr>
              <w:lastRenderedPageBreak/>
              <w:t>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r>
              <w:rPr>
                <w:sz w:val="22"/>
                <w:szCs w:val="22"/>
                <w:lang w:val="uk-UA"/>
              </w:rPr>
              <w:lastRenderedPageBreak/>
              <w:t>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</w:t>
            </w:r>
            <w:r>
              <w:rPr>
                <w:sz w:val="22"/>
                <w:szCs w:val="22"/>
                <w:lang w:val="uk-UA"/>
              </w:rPr>
              <w:lastRenderedPageBreak/>
              <w:t>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розташування Миколаївського </w:t>
            </w:r>
            <w:r>
              <w:rPr>
                <w:sz w:val="22"/>
                <w:szCs w:val="22"/>
                <w:lang w:val="uk-UA"/>
              </w:rPr>
              <w:lastRenderedPageBreak/>
              <w:t>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шкірно-венерологічний диспансер Миколаївської </w:t>
            </w:r>
            <w:r>
              <w:rPr>
                <w:sz w:val="22"/>
                <w:szCs w:val="22"/>
                <w:lang w:val="uk-UA"/>
              </w:rPr>
              <w:lastRenderedPageBreak/>
              <w:t>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3B3DC3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 Богоявле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6E11AB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ПП</w:t>
            </w:r>
            <w:r w:rsidR="004E38D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t xml:space="preserve">«Рекламне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палац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</w:t>
            </w:r>
            <w:r w:rsidRPr="006E11AB">
              <w:rPr>
                <w:lang w:val="uk-UA"/>
              </w:rPr>
              <w:lastRenderedPageBreak/>
              <w:t>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 xml:space="preserve">продовжити строк дії </w:t>
            </w:r>
            <w:r w:rsidRPr="006E11AB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вул.Погранічна,69а/4, площа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на 2 роки </w:t>
            </w:r>
            <w:r w:rsidRPr="006E11AB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пр.Центральний,2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BC3B4B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№118/</w:t>
            </w:r>
          </w:p>
          <w:p w14:paraId="1FE2F95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вул.Космонавтів,126,площа</w:t>
            </w:r>
          </w:p>
          <w:p w14:paraId="46E457D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4,8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A6144B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097093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  <w:p w14:paraId="3EFDE89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388A9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  <w:p w14:paraId="2977A2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DE8B50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592F9A2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CADB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D36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F65B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ACD4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756E2D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C4FAB6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6F148D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вул.Адм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1C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7270E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терміналу самообслуговування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proofErr w:type="spellStart"/>
            <w:r w:rsidRPr="00F76A8F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D780A1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Терікова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1418A1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838ED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№141/</w:t>
            </w:r>
          </w:p>
          <w:p w14:paraId="56E39A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вул. Потьомкінс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ька,51, площа 147,0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Миколаївський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регіональний центр підтримки бізнесу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міськвиконком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2019)</w:t>
            </w:r>
          </w:p>
          <w:p w14:paraId="32590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14144,37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</w:t>
            </w:r>
            <w:r w:rsidRPr="00F76A8F">
              <w:rPr>
                <w:lang w:val="uk-UA"/>
              </w:rPr>
              <w:lastRenderedPageBreak/>
              <w:t>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2423A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4A102E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№145/</w:t>
            </w:r>
          </w:p>
          <w:p w14:paraId="7FD6974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пр.1-ша Слобідська, 42 площа 286,1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Фортіс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A9AE96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ського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Кулєшова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04DD13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B88C3A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66A059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AE2656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вул.Потьом</w:t>
            </w:r>
            <w:proofErr w:type="spellEnd"/>
          </w:p>
          <w:p w14:paraId="0D0234A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Тримоб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2E9EA6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Сінес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C8CEAD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№186/</w:t>
            </w:r>
          </w:p>
          <w:p w14:paraId="421B4E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вул.Г.Карпенко,40-а,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площа  50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  ГО       «Міський  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баскетболь</w:t>
            </w:r>
            <w:proofErr w:type="spellEnd"/>
          </w:p>
          <w:p w14:paraId="3003EB1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СДЮСШОР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</w:t>
            </w:r>
          </w:p>
          <w:p w14:paraId="1915773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1070,77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</w:t>
            </w:r>
            <w:r w:rsidRPr="00F76A8F">
              <w:rPr>
                <w:lang w:val="uk-UA"/>
              </w:rPr>
              <w:lastRenderedPageBreak/>
              <w:t>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E23B445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вул.Космонавтів,53/1, площа 209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31FF9A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E9C30B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5C78E3C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Лінгвоцентр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Інпаер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кільної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7AFBD1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вул.Глінки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Бабік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5B8B431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366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Лонськой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10B6EED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ррація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BB404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вул.Велика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Морська,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нформаційно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-аналітичний центр медичної статистики»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управлін</w:t>
            </w:r>
            <w:proofErr w:type="spellEnd"/>
          </w:p>
          <w:p w14:paraId="77F7FD5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4363C1E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2019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№255/</w:t>
            </w:r>
          </w:p>
          <w:p w14:paraId="5038AB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вул.Маршала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1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>78,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Миколаївсь</w:t>
            </w:r>
            <w:proofErr w:type="spellEnd"/>
          </w:p>
          <w:p w14:paraId="51DF765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ний академічний коледж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управлінь</w:t>
            </w:r>
          </w:p>
          <w:p w14:paraId="6D76680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A264E0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C325C2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BA09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вул.Озерна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67DD6A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вул.Дмитрієва,12</w:t>
            </w:r>
            <w:r w:rsidR="00136697">
              <w:rPr>
                <w:sz w:val="22"/>
                <w:szCs w:val="22"/>
                <w:lang w:val="uk-UA"/>
              </w:rPr>
              <w:t>/1</w:t>
            </w:r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Христодоров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24343C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№268/</w:t>
            </w:r>
          </w:p>
          <w:p w14:paraId="248A2A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пр.Центральний,16/10,</w:t>
            </w:r>
          </w:p>
          <w:p w14:paraId="3DC22FD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площа 44,5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32F6C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вул.Робоча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7D88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708EE0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AC5C02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6508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0DD94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4B0A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93A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07C07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6F126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21175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АТС,</w:t>
            </w:r>
          </w:p>
          <w:p w14:paraId="32C69F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765F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C094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20.07.18</w:t>
            </w:r>
          </w:p>
          <w:p w14:paraId="4BBD1A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5EA867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5065,56</w:t>
            </w:r>
          </w:p>
          <w:p w14:paraId="37C9CC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2182,09</w:t>
            </w:r>
          </w:p>
          <w:p w14:paraId="1CD6C6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</w:t>
            </w:r>
            <w:r w:rsidRPr="00F76A8F">
              <w:rPr>
                <w:lang w:val="uk-UA"/>
              </w:rPr>
              <w:lastRenderedPageBreak/>
              <w:t xml:space="preserve">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BE159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9C925F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4C1427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D113A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EACAE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77ABD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8CE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795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944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7CEE8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7EC65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8B29A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FCF4D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вул.Ген.Карпенка,45,</w:t>
            </w:r>
          </w:p>
          <w:p w14:paraId="6E8AD8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D859C4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9C9FA2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C65FF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4437C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DF69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89B20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7FB9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EBAB0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8555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350C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5DB7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1B59D8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F683D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60B11B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1B3FC2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07F2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F6E25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5532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6F6F2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07F9F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E626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56F2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65979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BE3AD6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632C6B9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FF7AF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0C8E6C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BD5E6C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A32D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0812B20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910035D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вул.Бузький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254,2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пр.Богоявленський,314 ,</w:t>
            </w:r>
          </w:p>
          <w:p w14:paraId="4476A9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58A163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9C3BAD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E801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63D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675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483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73D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5C35F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8BA24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9034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4651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43937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«Південь»</w:t>
            </w:r>
          </w:p>
          <w:p w14:paraId="5FBD629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7C17D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AB7C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E396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9D43CB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7B4512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Адм.Макарова,1,</w:t>
            </w:r>
          </w:p>
          <w:p w14:paraId="604D42F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611D10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402BC8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64DBF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5747E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F4DF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0E50F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с.Мікольське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ввул</w:t>
            </w:r>
            <w:proofErr w:type="spellEnd"/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Соборна,1-а</w:t>
            </w:r>
          </w:p>
          <w:p w14:paraId="1E503AB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ччастина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C2FC3" w:rsidRDefault="009D43CB" w:rsidP="00F40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C2FC3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9427C3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420,7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611D10" w:rsidRDefault="009D43CB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C50CE5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  <w:r w:rsidRPr="00C50CE5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C50CE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644CDE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1C757C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5B8B10C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№319/</w:t>
            </w:r>
          </w:p>
          <w:p w14:paraId="4321CCA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вул.Севастопільська,47а</w:t>
            </w:r>
          </w:p>
          <w:p w14:paraId="197276E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22,9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</w:t>
            </w:r>
            <w:r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C102334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територіальний центр соціального обслуговування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E5FFF8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02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  <w:p w14:paraId="7A7618E5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14A27D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98A241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Миколаївське вище професійне училище технологій та дизайну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4278835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вул.Шевченка,58,площа 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ДП «Миколаївський центр захисту </w:t>
            </w:r>
            <w:r>
              <w:rPr>
                <w:sz w:val="22"/>
                <w:szCs w:val="22"/>
                <w:lang w:val="uk-UA"/>
              </w:rPr>
              <w:lastRenderedPageBreak/>
              <w:t>споживачів»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AD094F6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2DE6F89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Найдун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C6AD192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адм.будівля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76, 6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364 дні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FF8C5D4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№328/</w:t>
            </w:r>
          </w:p>
          <w:p w14:paraId="03F6BE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вул.Фалєєвська,15/1,</w:t>
            </w:r>
          </w:p>
          <w:p w14:paraId="1B2BB1E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Грянний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CE520F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2D148A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1F4142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Миколаївськиї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обласний центр екстреної медичної допомого та медицини катастроф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міська лікарня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6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8F0856E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Ддитяча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школа мистецтв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F4D942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2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пров.Кобе</w:t>
            </w:r>
            <w:proofErr w:type="spellEnd"/>
          </w:p>
          <w:p w14:paraId="2AC4EAA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ра,13, площа 71,67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Долгорукова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C68715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67943F4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730173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9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</w:p>
          <w:p w14:paraId="1CA91D1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145713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277,83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56D37853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127B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397EE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A35C50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3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вул.Декабристів,8,</w:t>
            </w:r>
          </w:p>
          <w:p w14:paraId="22ABF95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Головне управління Національної </w:t>
            </w:r>
            <w:r>
              <w:rPr>
                <w:sz w:val="22"/>
                <w:szCs w:val="22"/>
                <w:lang w:val="uk-UA"/>
              </w:rPr>
              <w:lastRenderedPageBreak/>
              <w:t>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КЖЕП</w:t>
            </w:r>
          </w:p>
          <w:p w14:paraId="6E72588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</w:t>
            </w:r>
          </w:p>
          <w:p w14:paraId="4E33FC9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364 дні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2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ділянки аварійної групи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громадської </w:t>
            </w:r>
            <w:r>
              <w:rPr>
                <w:sz w:val="22"/>
                <w:szCs w:val="22"/>
                <w:lang w:val="uk-UA"/>
              </w:rPr>
              <w:lastRenderedPageBreak/>
              <w:t>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92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6E11AB" w:rsidRPr="00C75A6E" w14:paraId="37A1C90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bookmarkEnd w:id="2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FED5B36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01B88A1" w14:textId="0F0DF4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4.39</w:t>
            </w:r>
          </w:p>
        </w:tc>
        <w:tc>
          <w:tcPr>
            <w:tcW w:w="1276" w:type="dxa"/>
          </w:tcPr>
          <w:p w14:paraId="6B5586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76A8F" w:rsidRDefault="008C4C20" w:rsidP="00F408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C4C20" w:rsidRPr="00F76A8F" w14:paraId="7CC9A0F2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FD103AE" w14:textId="08982D2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76" w:type="dxa"/>
          </w:tcPr>
          <w:p w14:paraId="5086F4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Привольна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08BCA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E30508F" w14:textId="7CEB399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76" w:type="dxa"/>
          </w:tcPr>
          <w:p w14:paraId="7E8F66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7055A97" w14:textId="77777777" w:rsidTr="000C0FA9">
        <w:trPr>
          <w:gridBefore w:val="1"/>
          <w:wBefore w:w="17" w:type="dxa"/>
          <w:trHeight w:val="1408"/>
        </w:trPr>
        <w:tc>
          <w:tcPr>
            <w:tcW w:w="692" w:type="dxa"/>
            <w:shd w:val="clear" w:color="auto" w:fill="auto"/>
          </w:tcPr>
          <w:p w14:paraId="4A3B49FC" w14:textId="2443215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4.42</w:t>
            </w:r>
          </w:p>
        </w:tc>
        <w:tc>
          <w:tcPr>
            <w:tcW w:w="1276" w:type="dxa"/>
          </w:tcPr>
          <w:p w14:paraId="5F921C2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72B9BE8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710521" w14:textId="0B8F3568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4.43</w:t>
            </w:r>
          </w:p>
        </w:tc>
        <w:tc>
          <w:tcPr>
            <w:tcW w:w="1276" w:type="dxa"/>
          </w:tcPr>
          <w:p w14:paraId="51DEBE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7EC1AC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F08E806" w14:textId="28AD3E0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76" w:type="dxa"/>
          </w:tcPr>
          <w:p w14:paraId="43BA1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8099823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DD88FFE" w14:textId="574D35C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76" w:type="dxa"/>
          </w:tcPr>
          <w:p w14:paraId="5818D9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Сустов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В.В. </w:t>
            </w:r>
          </w:p>
        </w:tc>
        <w:tc>
          <w:tcPr>
            <w:tcW w:w="2126" w:type="dxa"/>
          </w:tcPr>
          <w:p w14:paraId="7F98A7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3EC2CD8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1E2C5C" w14:textId="57762CBD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4.46</w:t>
            </w:r>
          </w:p>
        </w:tc>
        <w:tc>
          <w:tcPr>
            <w:tcW w:w="1276" w:type="dxa"/>
          </w:tcPr>
          <w:p w14:paraId="6798C7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Болотов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94B40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253419B" w14:textId="09DC6333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4.47</w:t>
            </w:r>
          </w:p>
        </w:tc>
        <w:tc>
          <w:tcPr>
            <w:tcW w:w="1276" w:type="dxa"/>
          </w:tcPr>
          <w:p w14:paraId="5F08A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8867BF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7058D6D" w14:textId="014E5145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4.48</w:t>
            </w:r>
          </w:p>
        </w:tc>
        <w:tc>
          <w:tcPr>
            <w:tcW w:w="1276" w:type="dxa"/>
          </w:tcPr>
          <w:p w14:paraId="7B0F483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660D3B4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A4F9A89" w14:textId="5100201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4.49</w:t>
            </w:r>
          </w:p>
        </w:tc>
        <w:tc>
          <w:tcPr>
            <w:tcW w:w="1276" w:type="dxa"/>
          </w:tcPr>
          <w:p w14:paraId="0AE85C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гаражування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5E9C7FD9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BA66A91" w14:textId="486229A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4.50</w:t>
            </w:r>
          </w:p>
        </w:tc>
        <w:tc>
          <w:tcPr>
            <w:tcW w:w="1276" w:type="dxa"/>
          </w:tcPr>
          <w:p w14:paraId="6A5336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Рикусов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63224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4E1959A" w14:textId="7C70CD8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4.51</w:t>
            </w:r>
          </w:p>
        </w:tc>
        <w:tc>
          <w:tcPr>
            <w:tcW w:w="1276" w:type="dxa"/>
          </w:tcPr>
          <w:p w14:paraId="4D3512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14B6F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Пиксель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73F41A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Плюс-М»</w:t>
            </w:r>
          </w:p>
        </w:tc>
        <w:tc>
          <w:tcPr>
            <w:tcW w:w="2126" w:type="dxa"/>
          </w:tcPr>
          <w:p w14:paraId="00C7C6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999F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FE64110" w14:textId="14DEF948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4.52</w:t>
            </w:r>
          </w:p>
          <w:p w14:paraId="4CBE1D50" w14:textId="6BDEDD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7761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55AE050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099820C" w14:textId="5EA1B35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4.53</w:t>
            </w:r>
          </w:p>
        </w:tc>
        <w:tc>
          <w:tcPr>
            <w:tcW w:w="1276" w:type="dxa"/>
          </w:tcPr>
          <w:p w14:paraId="1C1EC14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0C8404D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4BA70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2A5C175C" w14:textId="1591D00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4.54</w:t>
            </w:r>
          </w:p>
        </w:tc>
        <w:tc>
          <w:tcPr>
            <w:tcW w:w="1276" w:type="dxa"/>
          </w:tcPr>
          <w:p w14:paraId="29F8E4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1D76E73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4F92C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553244A" w14:textId="773A278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4.55</w:t>
            </w:r>
          </w:p>
        </w:tc>
        <w:tc>
          <w:tcPr>
            <w:tcW w:w="1276" w:type="dxa"/>
          </w:tcPr>
          <w:p w14:paraId="51A3EA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7ED98D67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1395BCD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1406E49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C2FC3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C2FC3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8CE1455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63162CA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47E82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1805F9AB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CFB75D5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083758C0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228E2571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CFE32A9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BA0C33F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D2388AA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493B4AF5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Щербіна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48BED463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3732DB86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614E4F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0C0FA9">
        <w:trPr>
          <w:gridAfter w:val="1"/>
          <w:wAfter w:w="33" w:type="dxa"/>
          <w:trHeight w:val="152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  <w:tr w:rsidR="000C0FA9" w:rsidRPr="00F76A8F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7CC9D584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5.2</w:t>
            </w:r>
          </w:p>
        </w:tc>
        <w:tc>
          <w:tcPr>
            <w:tcW w:w="1133" w:type="dxa"/>
          </w:tcPr>
          <w:p w14:paraId="3E96896D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76A8F">
                <w:rPr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76A8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76A8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76A8F" w:rsidRDefault="000C0FA9" w:rsidP="00A47A98">
            <w:pPr>
              <w:ind w:right="-132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4CD41135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5.3</w:t>
            </w:r>
          </w:p>
        </w:tc>
        <w:tc>
          <w:tcPr>
            <w:tcW w:w="1133" w:type="dxa"/>
          </w:tcPr>
          <w:p w14:paraId="34EFE07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7CD6AF5B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5.4</w:t>
            </w:r>
          </w:p>
        </w:tc>
        <w:tc>
          <w:tcPr>
            <w:tcW w:w="1133" w:type="dxa"/>
          </w:tcPr>
          <w:p w14:paraId="1662B81E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Мколаївське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о'бєднання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7302BE" w14:textId="46CA4B60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28ECBE29" w14:textId="77777777" w:rsidR="00215E68" w:rsidRDefault="00215E68" w:rsidP="00215E68">
      <w:pPr>
        <w:jc w:val="center"/>
        <w:rPr>
          <w:b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Default="00215E68" w:rsidP="00215E68">
      <w:pPr>
        <w:jc w:val="center"/>
        <w:rPr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15E68" w:rsidRPr="009E636A" w14:paraId="07694829" w14:textId="77777777" w:rsidTr="00215E68">
        <w:trPr>
          <w:trHeight w:val="3307"/>
        </w:trPr>
        <w:tc>
          <w:tcPr>
            <w:tcW w:w="426" w:type="dxa"/>
          </w:tcPr>
          <w:p w14:paraId="4593FD0F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9E636A" w:rsidRDefault="00215E68" w:rsidP="00A47A98">
            <w:pPr>
              <w:ind w:right="-2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9E636A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9E636A" w:rsidRDefault="00215E68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9E636A" w:rsidRDefault="00215E68" w:rsidP="00A47A98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9E636A" w:rsidRDefault="00215E68" w:rsidP="00A47A98">
            <w:pPr>
              <w:ind w:right="-82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15E68" w:rsidRPr="009E636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215E68" w:rsidRDefault="00215E68" w:rsidP="00215E68">
            <w:pPr>
              <w:ind w:left="-111" w:right="-112"/>
              <w:jc w:val="center"/>
              <w:rPr>
                <w:b/>
                <w:sz w:val="22"/>
                <w:szCs w:val="22"/>
                <w:lang w:val="uk-UA"/>
              </w:rPr>
            </w:pPr>
            <w:r w:rsidRPr="00215E68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9E636A" w:rsidRDefault="00215E68" w:rsidP="00A47A98">
            <w:pPr>
              <w:ind w:left="-84" w:right="-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9C3BAD" w:rsidRDefault="00215E68" w:rsidP="00A47A98">
            <w:pPr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9C3BAD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03ADDD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AEFEA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9E636A" w:rsidRDefault="00215E68" w:rsidP="00215E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064CAE60" w14:textId="5D4C6EC9" w:rsidR="00215E68" w:rsidRDefault="00215E68" w:rsidP="00215E68">
      <w:pPr>
        <w:spacing w:after="160" w:line="256" w:lineRule="auto"/>
        <w:rPr>
          <w:b/>
          <w:color w:val="FF0000"/>
          <w:lang w:val="uk-UA"/>
        </w:rPr>
        <w:sectPr w:rsidR="00215E6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702351D1" w14:textId="4F318872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3A4C595A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1E0CA6A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6662A0D8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381103" w:rsidRPr="00381103">
        <w:rPr>
          <w:b/>
          <w:lang w:val="uk-UA"/>
        </w:rPr>
        <w:t>7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66AF4C0" w14:textId="2079C9A3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737FDE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77777777" w:rsidR="00CF4BC0" w:rsidRDefault="00CF4BC0" w:rsidP="00614E4F">
      <w:pPr>
        <w:jc w:val="both"/>
        <w:rPr>
          <w:b/>
          <w:lang w:val="uk-UA"/>
        </w:rPr>
      </w:pPr>
    </w:p>
    <w:p w14:paraId="12D6F30A" w14:textId="63BAEEE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737FDE"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1602D7D4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446A7BF5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3786D33A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3C6CF844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13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53969970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737FDE">
        <w:rPr>
          <w:b/>
          <w:lang w:val="uk-UA"/>
        </w:rPr>
        <w:t>14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131E4D5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15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503222A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737FDE">
        <w:rPr>
          <w:b/>
          <w:lang w:val="uk-UA"/>
        </w:rPr>
        <w:t xml:space="preserve">16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5CCE219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737FDE">
        <w:rPr>
          <w:b/>
          <w:lang w:val="uk-UA"/>
        </w:rPr>
        <w:t>17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751AEE0F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6D7BBD37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089CEFF9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737FDE">
        <w:rPr>
          <w:b/>
          <w:color w:val="auto"/>
          <w:lang w:val="uk-UA"/>
        </w:rPr>
        <w:t>20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7A794E07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41850C1C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69DBE6F5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62425F92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34D6265C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25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480EE7DD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415423FB" w14:textId="4CF6BA1E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</w:t>
      </w:r>
      <w:r>
        <w:rPr>
          <w:rFonts w:eastAsia="Times New Roman"/>
          <w:lang w:val="uk-UA"/>
        </w:rPr>
        <w:t> </w:t>
      </w:r>
      <w:r w:rsidRPr="002A65B4">
        <w:rPr>
          <w:rFonts w:eastAsia="Times New Roman"/>
          <w:lang w:val="uk-UA"/>
        </w:rPr>
        <w:t>№2» (15.05.2018 №477 від 17.05.2018 №1112/10.01-07/18).</w:t>
      </w:r>
    </w:p>
    <w:p w14:paraId="53F52BB3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9A51DB" w14:textId="77777777" w:rsidR="00737FDE" w:rsidRDefault="00737FDE" w:rsidP="00737FDE">
      <w:pPr>
        <w:jc w:val="both"/>
        <w:rPr>
          <w:b/>
          <w:lang w:val="uk-UA"/>
        </w:rPr>
      </w:pPr>
    </w:p>
    <w:p w14:paraId="5E434AF9" w14:textId="29FAA449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74EF6E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0B62B23F" w14:textId="064BB220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8.29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645CC27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9C8C05" w14:textId="77777777" w:rsidR="00737FDE" w:rsidRDefault="00737FDE" w:rsidP="00737FDE">
      <w:pPr>
        <w:jc w:val="both"/>
        <w:rPr>
          <w:b/>
          <w:lang w:val="uk-UA"/>
        </w:rPr>
      </w:pPr>
    </w:p>
    <w:p w14:paraId="71B47846" w14:textId="287B7E69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5A700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57889ED9" w14:textId="7972BF37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lastRenderedPageBreak/>
        <w:t>8.31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2F42D0A9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14BB777" w14:textId="77777777" w:rsidR="00737FDE" w:rsidRDefault="00737FDE" w:rsidP="00737FDE">
      <w:pPr>
        <w:jc w:val="both"/>
        <w:rPr>
          <w:b/>
          <w:lang w:val="uk-UA"/>
        </w:rPr>
      </w:pPr>
    </w:p>
    <w:p w14:paraId="40CA226D" w14:textId="7C827438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8.32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FEAE29" w14:textId="77777777" w:rsidR="00737FDE" w:rsidRDefault="00737FDE" w:rsidP="00737FDE">
      <w:pPr>
        <w:jc w:val="both"/>
        <w:rPr>
          <w:b/>
          <w:lang w:val="uk-UA"/>
        </w:rPr>
      </w:pPr>
    </w:p>
    <w:p w14:paraId="3F6C2945" w14:textId="3B5002D8" w:rsidR="00737FDE" w:rsidRPr="002A65B4" w:rsidRDefault="00737FDE" w:rsidP="00737FDE">
      <w:pPr>
        <w:rPr>
          <w:lang w:val="uk-UA"/>
        </w:rPr>
      </w:pPr>
      <w:r>
        <w:rPr>
          <w:b/>
          <w:lang w:val="uk-UA"/>
        </w:rPr>
        <w:t>8.33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0E77737" w14:textId="77777777" w:rsidR="00737FDE" w:rsidRDefault="00737FDE" w:rsidP="00737FDE">
      <w:pPr>
        <w:jc w:val="both"/>
        <w:rPr>
          <w:b/>
          <w:lang w:val="uk-UA"/>
        </w:rPr>
      </w:pPr>
    </w:p>
    <w:p w14:paraId="6AD5343F" w14:textId="33ADC01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8.34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104248BB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9ECDA84" w14:textId="77777777" w:rsidR="00737FDE" w:rsidRDefault="00737FDE" w:rsidP="00737FDE">
      <w:pPr>
        <w:jc w:val="both"/>
        <w:rPr>
          <w:b/>
          <w:lang w:val="uk-UA"/>
        </w:rPr>
      </w:pPr>
    </w:p>
    <w:p w14:paraId="6E87D6B6" w14:textId="7C2915A6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8.35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4FF5F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05D813" w14:textId="77777777" w:rsidR="00737FDE" w:rsidRDefault="00737FDE" w:rsidP="00737FDE">
      <w:pPr>
        <w:jc w:val="both"/>
        <w:rPr>
          <w:b/>
          <w:lang w:val="uk-UA"/>
        </w:rPr>
      </w:pPr>
    </w:p>
    <w:p w14:paraId="313F0E6B" w14:textId="0550C003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8.36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B18FD94" w14:textId="583EED95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2D6013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68C50761" w14:textId="030CFEA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 xml:space="preserve">8.37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5AA455" w14:textId="77777777" w:rsidR="00737FDE" w:rsidRDefault="00737FDE" w:rsidP="00737FDE">
      <w:pPr>
        <w:jc w:val="both"/>
        <w:rPr>
          <w:lang w:val="uk-UA"/>
        </w:rPr>
      </w:pPr>
    </w:p>
    <w:p w14:paraId="3C5F4445" w14:textId="78F59F2B" w:rsidR="00737FDE" w:rsidRDefault="00737FDE" w:rsidP="00737FDE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>
        <w:rPr>
          <w:b/>
          <w:lang w:val="uk-UA"/>
        </w:rPr>
        <w:t>38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2DCADA6B" w14:textId="695D55DC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CB3C951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A29FC0F" w14:textId="3E737C5D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>
        <w:rPr>
          <w:b/>
          <w:lang w:val="uk-UA"/>
        </w:rPr>
        <w:t>39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17B7A657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B7517BE" w14:textId="77777777" w:rsidR="00737FDE" w:rsidRDefault="00737FDE" w:rsidP="00737FDE">
      <w:pPr>
        <w:jc w:val="both"/>
        <w:rPr>
          <w:lang w:val="uk-UA"/>
        </w:rPr>
      </w:pPr>
    </w:p>
    <w:p w14:paraId="561CC072" w14:textId="1372416C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lastRenderedPageBreak/>
        <w:t>8.</w:t>
      </w:r>
      <w:r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280FA8F6" w14:textId="44CB5E71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F2EEF7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7BD1AD25" w14:textId="333F0F81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41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5EC6518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EF1EE9" w14:textId="77777777" w:rsidR="00737FDE" w:rsidRDefault="00737FDE" w:rsidP="00737FDE">
      <w:pPr>
        <w:jc w:val="both"/>
        <w:rPr>
          <w:lang w:val="uk-UA"/>
        </w:rPr>
      </w:pPr>
    </w:p>
    <w:p w14:paraId="1881BEA4" w14:textId="7FE8D509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42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447B65EE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0238D2" w14:textId="77777777" w:rsidR="00737FDE" w:rsidRDefault="00737FDE" w:rsidP="00737FDE">
      <w:pPr>
        <w:jc w:val="both"/>
        <w:rPr>
          <w:lang w:val="uk-UA"/>
        </w:rPr>
      </w:pPr>
    </w:p>
    <w:p w14:paraId="694AB690" w14:textId="6AB2F70D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724AB030" w14:textId="0EDB9F88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A83D93C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365627A3" w14:textId="02B58CA9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70AA7FF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9AB01C3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Pr="00381103">
        <w:rPr>
          <w:b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 «Миколаївський зоопарк» (29.12.20189 №3331/10.01-07/18).</w:t>
      </w:r>
    </w:p>
    <w:p w14:paraId="106F7DEB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3E5F50" w14:textId="77777777" w:rsidR="00737FDE" w:rsidRDefault="00737FDE" w:rsidP="00737FDE">
      <w:pPr>
        <w:jc w:val="both"/>
        <w:rPr>
          <w:lang w:val="uk-UA"/>
        </w:rPr>
      </w:pPr>
    </w:p>
    <w:p w14:paraId="13DB49B8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Pr="00381103">
        <w:rPr>
          <w:b/>
          <w:lang w:val="uk-UA"/>
        </w:rPr>
        <w:t>46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77777777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9931F1B" w14:textId="77777777" w:rsidR="004E38D5" w:rsidRPr="00772230" w:rsidRDefault="004E38D5" w:rsidP="006E11AB">
      <w:pPr>
        <w:jc w:val="both"/>
        <w:rPr>
          <w:b/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</w:t>
      </w:r>
      <w:r>
        <w:rPr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lastRenderedPageBreak/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Default="00896C7B" w:rsidP="00987D64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10.48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9-Б.</w:t>
      </w:r>
    </w:p>
    <w:p w14:paraId="3F875158" w14:textId="751EC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96C7B10" w14:textId="11B9E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03220580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7C893F0" w14:textId="77777777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50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10.51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 w:rsidRPr="002E1E54">
        <w:rPr>
          <w:b/>
          <w:color w:val="auto"/>
          <w:lang w:val="uk-UA"/>
        </w:rPr>
        <w:t>10.52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>
        <w:rPr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>
        <w:rPr>
          <w:lang w:val="uk-UA"/>
        </w:rPr>
        <w:t>.</w:t>
      </w:r>
    </w:p>
    <w:p w14:paraId="4343423E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10.53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CC6318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15.01.2019 №109) щодо капітального ремонту житлового будинку №9Б по вул. </w:t>
      </w:r>
      <w:proofErr w:type="spellStart"/>
      <w:r>
        <w:rPr>
          <w:lang w:val="uk-UA"/>
        </w:rPr>
        <w:t>Фалеєвська</w:t>
      </w:r>
      <w:proofErr w:type="spellEnd"/>
      <w:r>
        <w:rPr>
          <w:lang w:val="uk-UA"/>
        </w:rPr>
        <w:t>.</w:t>
      </w:r>
    </w:p>
    <w:p w14:paraId="1192278A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10.55</w:t>
      </w:r>
      <w:r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>
        <w:rPr>
          <w:lang w:val="uk-UA"/>
        </w:rPr>
        <w:t>Казарського</w:t>
      </w:r>
      <w:proofErr w:type="spellEnd"/>
      <w:r>
        <w:rPr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</w:t>
      </w:r>
      <w:r>
        <w:rPr>
          <w:b/>
          <w:color w:val="auto"/>
          <w:lang w:val="uk-UA"/>
        </w:rPr>
        <w:t xml:space="preserve">6 </w:t>
      </w:r>
      <w:r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D122C4" w:rsidRDefault="00D122C4" w:rsidP="0069592C">
      <w:pPr>
        <w:jc w:val="both"/>
        <w:rPr>
          <w:lang w:val="uk-UA"/>
        </w:rPr>
      </w:pPr>
      <w:r>
        <w:rPr>
          <w:b/>
          <w:lang w:val="uk-UA"/>
        </w:rPr>
        <w:t xml:space="preserve">10.57 </w:t>
      </w:r>
      <w:r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77777777" w:rsidR="00D122C4" w:rsidRDefault="00D122C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DBEE62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7FA91B9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 xml:space="preserve">» на оприбуткування майна – мережі теплопостачання до житлового будинку по </w:t>
      </w:r>
      <w:r w:rsidRPr="003E5E17">
        <w:rPr>
          <w:color w:val="auto"/>
          <w:lang w:val="uk-UA"/>
        </w:rPr>
        <w:lastRenderedPageBreak/>
        <w:t>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685CB36C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F2E42AD" w14:textId="7599923B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13A757D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9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EABC67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2F299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1CB9D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B2702B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7E88AD89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lastRenderedPageBreak/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 xml:space="preserve">3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Default="005E4AAF" w:rsidP="00F619B3">
      <w:pPr>
        <w:jc w:val="both"/>
        <w:rPr>
          <w:lang w:val="uk-UA"/>
        </w:rPr>
      </w:pPr>
    </w:p>
    <w:p w14:paraId="50501D00" w14:textId="24DBA700" w:rsidR="00972E5B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</w:t>
      </w:r>
      <w:r w:rsidR="004A6B79">
        <w:rPr>
          <w:b/>
          <w:color w:val="auto"/>
          <w:lang w:val="uk-UA"/>
        </w:rPr>
        <w:t>1.14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2C756A7C" w14:textId="77777777" w:rsidR="00972E5B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77777777" w:rsidR="00972E5B" w:rsidRPr="003E5E17" w:rsidRDefault="00972E5B" w:rsidP="00F619B3">
      <w:pPr>
        <w:jc w:val="both"/>
        <w:rPr>
          <w:lang w:val="uk-UA"/>
        </w:rPr>
      </w:pPr>
    </w:p>
    <w:sectPr w:rsidR="00972E5B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F6CE" w14:textId="77777777" w:rsidR="00BD2023" w:rsidRDefault="00BD2023" w:rsidP="00C55D6C">
      <w:r>
        <w:separator/>
      </w:r>
    </w:p>
  </w:endnote>
  <w:endnote w:type="continuationSeparator" w:id="0">
    <w:p w14:paraId="0A0D3F1C" w14:textId="77777777" w:rsidR="00BD2023" w:rsidRDefault="00BD2023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846484"/>
      <w:docPartObj>
        <w:docPartGallery w:val="Page Numbers (Bottom of Page)"/>
        <w:docPartUnique/>
      </w:docPartObj>
    </w:sdtPr>
    <w:sdtEndPr/>
    <w:sdtContent>
      <w:p w14:paraId="1BFB5CEC" w14:textId="5018929B" w:rsidR="00A47A98" w:rsidRDefault="00A47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A47A98" w:rsidRDefault="00A47A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4685" w14:textId="77777777" w:rsidR="00BD2023" w:rsidRDefault="00BD2023" w:rsidP="00C55D6C">
      <w:r>
        <w:separator/>
      </w:r>
    </w:p>
  </w:footnote>
  <w:footnote w:type="continuationSeparator" w:id="0">
    <w:p w14:paraId="5CE8F7EB" w14:textId="77777777" w:rsidR="00BD2023" w:rsidRDefault="00BD2023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C0FA9"/>
    <w:rsid w:val="000D74FC"/>
    <w:rsid w:val="000E3A16"/>
    <w:rsid w:val="001127BA"/>
    <w:rsid w:val="00132426"/>
    <w:rsid w:val="00136697"/>
    <w:rsid w:val="0018222A"/>
    <w:rsid w:val="00190092"/>
    <w:rsid w:val="001A4682"/>
    <w:rsid w:val="001B1904"/>
    <w:rsid w:val="001C126A"/>
    <w:rsid w:val="001C2455"/>
    <w:rsid w:val="001E5314"/>
    <w:rsid w:val="001F624A"/>
    <w:rsid w:val="00215E68"/>
    <w:rsid w:val="00220BD6"/>
    <w:rsid w:val="00265E21"/>
    <w:rsid w:val="002E0C82"/>
    <w:rsid w:val="002E1E54"/>
    <w:rsid w:val="002F2992"/>
    <w:rsid w:val="00320626"/>
    <w:rsid w:val="0032383A"/>
    <w:rsid w:val="00381103"/>
    <w:rsid w:val="00383E3D"/>
    <w:rsid w:val="00390925"/>
    <w:rsid w:val="00397C4F"/>
    <w:rsid w:val="003B3DC3"/>
    <w:rsid w:val="003E09DF"/>
    <w:rsid w:val="003E5E17"/>
    <w:rsid w:val="00455DAA"/>
    <w:rsid w:val="00462659"/>
    <w:rsid w:val="004867EE"/>
    <w:rsid w:val="00497256"/>
    <w:rsid w:val="004A6B79"/>
    <w:rsid w:val="004C6DCE"/>
    <w:rsid w:val="004E38D5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24397"/>
    <w:rsid w:val="00731A27"/>
    <w:rsid w:val="00731E50"/>
    <w:rsid w:val="00737FDE"/>
    <w:rsid w:val="00757FC7"/>
    <w:rsid w:val="00760186"/>
    <w:rsid w:val="007942D1"/>
    <w:rsid w:val="007C00A2"/>
    <w:rsid w:val="007D2ABE"/>
    <w:rsid w:val="007E22C4"/>
    <w:rsid w:val="007F3FD4"/>
    <w:rsid w:val="00832FE5"/>
    <w:rsid w:val="008369DC"/>
    <w:rsid w:val="00845F64"/>
    <w:rsid w:val="008633F8"/>
    <w:rsid w:val="00863BAD"/>
    <w:rsid w:val="00896C7B"/>
    <w:rsid w:val="008C113C"/>
    <w:rsid w:val="008C1D88"/>
    <w:rsid w:val="008C4C20"/>
    <w:rsid w:val="008C7482"/>
    <w:rsid w:val="008D037F"/>
    <w:rsid w:val="00972E5B"/>
    <w:rsid w:val="00976374"/>
    <w:rsid w:val="00987D64"/>
    <w:rsid w:val="009C16E6"/>
    <w:rsid w:val="009D43CB"/>
    <w:rsid w:val="00A25482"/>
    <w:rsid w:val="00A2734D"/>
    <w:rsid w:val="00A36DB6"/>
    <w:rsid w:val="00A47A98"/>
    <w:rsid w:val="00A542F1"/>
    <w:rsid w:val="00A766BB"/>
    <w:rsid w:val="00A97C62"/>
    <w:rsid w:val="00AA7DBD"/>
    <w:rsid w:val="00B0027E"/>
    <w:rsid w:val="00B82982"/>
    <w:rsid w:val="00B90BCD"/>
    <w:rsid w:val="00BD2023"/>
    <w:rsid w:val="00C103CC"/>
    <w:rsid w:val="00C27258"/>
    <w:rsid w:val="00C43570"/>
    <w:rsid w:val="00C55D6C"/>
    <w:rsid w:val="00C7768B"/>
    <w:rsid w:val="00C82CF9"/>
    <w:rsid w:val="00CC6318"/>
    <w:rsid w:val="00CE31A1"/>
    <w:rsid w:val="00CE543C"/>
    <w:rsid w:val="00CE5C72"/>
    <w:rsid w:val="00CF45C2"/>
    <w:rsid w:val="00CF4BC0"/>
    <w:rsid w:val="00D122C4"/>
    <w:rsid w:val="00D12773"/>
    <w:rsid w:val="00D87015"/>
    <w:rsid w:val="00DB0B02"/>
    <w:rsid w:val="00DD1222"/>
    <w:rsid w:val="00DE27C4"/>
    <w:rsid w:val="00DE71F6"/>
    <w:rsid w:val="00E10E49"/>
    <w:rsid w:val="00E37226"/>
    <w:rsid w:val="00E4429F"/>
    <w:rsid w:val="00E91D17"/>
    <w:rsid w:val="00E94D96"/>
    <w:rsid w:val="00EB48EA"/>
    <w:rsid w:val="00ED0400"/>
    <w:rsid w:val="00F314DC"/>
    <w:rsid w:val="00F40801"/>
    <w:rsid w:val="00F619B3"/>
    <w:rsid w:val="00FD2650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71</Pages>
  <Words>15548</Words>
  <Characters>88625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58</cp:revision>
  <cp:lastPrinted>2019-04-22T07:52:00Z</cp:lastPrinted>
  <dcterms:created xsi:type="dcterms:W3CDTF">2019-03-12T07:45:00Z</dcterms:created>
  <dcterms:modified xsi:type="dcterms:W3CDTF">2019-05-07T08:55:00Z</dcterms:modified>
</cp:coreProperties>
</file>