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E2" w:rsidRPr="00087A9C" w:rsidRDefault="006E5EE2" w:rsidP="006E5EE2">
      <w:pPr>
        <w:spacing w:line="300" w:lineRule="exact"/>
        <w:ind w:right="141"/>
        <w:jc w:val="both"/>
        <w:rPr>
          <w:sz w:val="24"/>
          <w:szCs w:val="24"/>
          <w:lang w:val="ru-RU"/>
        </w:rPr>
      </w:pPr>
      <w:r w:rsidRPr="00087A9C">
        <w:rPr>
          <w:sz w:val="24"/>
          <w:szCs w:val="24"/>
        </w:rPr>
        <w:t>S-zr-</w:t>
      </w:r>
      <w:r w:rsidRPr="00087A9C">
        <w:rPr>
          <w:sz w:val="24"/>
          <w:szCs w:val="24"/>
          <w:lang w:val="ru-RU"/>
        </w:rPr>
        <w:t>726</w:t>
      </w:r>
      <w:r>
        <w:rPr>
          <w:sz w:val="24"/>
          <w:szCs w:val="24"/>
          <w:lang w:val="ru-RU"/>
        </w:rPr>
        <w:t>/4</w:t>
      </w:r>
      <w:r w:rsidRPr="00087A9C">
        <w:rPr>
          <w:sz w:val="24"/>
          <w:szCs w:val="24"/>
        </w:rPr>
        <w:tab/>
      </w:r>
      <w:r w:rsidRPr="00087A9C">
        <w:rPr>
          <w:sz w:val="24"/>
          <w:szCs w:val="24"/>
        </w:rPr>
        <w:tab/>
      </w:r>
      <w:r w:rsidRPr="00087A9C">
        <w:rPr>
          <w:sz w:val="24"/>
          <w:szCs w:val="24"/>
        </w:rPr>
        <w:tab/>
      </w:r>
      <w:r w:rsidRPr="00087A9C">
        <w:rPr>
          <w:sz w:val="24"/>
          <w:szCs w:val="24"/>
        </w:rPr>
        <w:tab/>
      </w:r>
      <w:r w:rsidRPr="00087A9C">
        <w:rPr>
          <w:sz w:val="24"/>
          <w:szCs w:val="24"/>
        </w:rPr>
        <w:tab/>
      </w:r>
      <w:r w:rsidRPr="00087A9C">
        <w:rPr>
          <w:sz w:val="24"/>
          <w:szCs w:val="24"/>
        </w:rPr>
        <w:tab/>
        <w:t xml:space="preserve">                  </w:t>
      </w:r>
      <w:r>
        <w:rPr>
          <w:sz w:val="24"/>
          <w:szCs w:val="24"/>
        </w:rPr>
        <w:t xml:space="preserve">             </w:t>
      </w:r>
      <w:r w:rsidRPr="00087A9C">
        <w:rPr>
          <w:sz w:val="24"/>
          <w:szCs w:val="24"/>
        </w:rPr>
        <w:t>26.11.2018</w:t>
      </w:r>
    </w:p>
    <w:p w:rsidR="006E5EE2" w:rsidRPr="00087A9C" w:rsidRDefault="006E5EE2" w:rsidP="006E5EE2">
      <w:pPr>
        <w:spacing w:line="300" w:lineRule="exact"/>
        <w:jc w:val="center"/>
        <w:rPr>
          <w:b/>
          <w:sz w:val="24"/>
          <w:szCs w:val="24"/>
        </w:rPr>
      </w:pPr>
      <w:r w:rsidRPr="00087A9C">
        <w:rPr>
          <w:b/>
          <w:sz w:val="24"/>
          <w:szCs w:val="24"/>
        </w:rPr>
        <w:t>ПОЯСНЮВАЛЬНА</w:t>
      </w:r>
      <w:r w:rsidRPr="00087A9C">
        <w:rPr>
          <w:sz w:val="24"/>
          <w:szCs w:val="24"/>
        </w:rPr>
        <w:t xml:space="preserve"> </w:t>
      </w:r>
      <w:r w:rsidRPr="00087A9C">
        <w:rPr>
          <w:b/>
          <w:sz w:val="24"/>
          <w:szCs w:val="24"/>
        </w:rPr>
        <w:t>ЗАПИСКА</w:t>
      </w:r>
    </w:p>
    <w:p w:rsidR="006E5EE2" w:rsidRPr="00087A9C" w:rsidRDefault="006E5EE2" w:rsidP="006E5EE2">
      <w:pPr>
        <w:spacing w:line="300" w:lineRule="exact"/>
        <w:jc w:val="center"/>
        <w:rPr>
          <w:b/>
          <w:sz w:val="24"/>
          <w:szCs w:val="24"/>
        </w:rPr>
      </w:pPr>
      <w:r w:rsidRPr="00087A9C">
        <w:rPr>
          <w:b/>
          <w:sz w:val="24"/>
          <w:szCs w:val="24"/>
        </w:rPr>
        <w:t>до проекту рішення Миколаївської міської ради</w:t>
      </w:r>
    </w:p>
    <w:p w:rsidR="006E5EE2" w:rsidRPr="00087A9C" w:rsidRDefault="006E5EE2" w:rsidP="006E5EE2">
      <w:pPr>
        <w:spacing w:after="120" w:line="300" w:lineRule="exact"/>
        <w:ind w:right="-6"/>
        <w:jc w:val="center"/>
        <w:rPr>
          <w:rFonts w:eastAsia="Calibri"/>
          <w:b/>
          <w:sz w:val="24"/>
          <w:szCs w:val="24"/>
        </w:rPr>
      </w:pPr>
      <w:r w:rsidRPr="00087A9C">
        <w:rPr>
          <w:rFonts w:eastAsia="Calibri"/>
          <w:b/>
          <w:sz w:val="24"/>
          <w:szCs w:val="24"/>
        </w:rPr>
        <w:t>«</w:t>
      </w:r>
      <w:r w:rsidRPr="00087A9C">
        <w:rPr>
          <w:rFonts w:eastAsia="Calibri"/>
          <w:sz w:val="24"/>
          <w:szCs w:val="24"/>
        </w:rPr>
        <w:t>Про продовження терміну оренди земельної ділянки громадян</w:t>
      </w:r>
      <w:proofErr w:type="spellStart"/>
      <w:r w:rsidRPr="00087A9C">
        <w:rPr>
          <w:rFonts w:eastAsia="Calibri"/>
          <w:sz w:val="24"/>
          <w:szCs w:val="24"/>
          <w:lang w:val="ru-RU"/>
        </w:rPr>
        <w:t>ину</w:t>
      </w:r>
      <w:proofErr w:type="spellEnd"/>
      <w:r w:rsidRPr="00087A9C">
        <w:rPr>
          <w:rFonts w:eastAsia="Calibri"/>
          <w:sz w:val="24"/>
          <w:szCs w:val="24"/>
        </w:rPr>
        <w:t xml:space="preserve"> по </w:t>
      </w:r>
      <w:proofErr w:type="spellStart"/>
      <w:r w:rsidRPr="00087A9C">
        <w:rPr>
          <w:rFonts w:eastAsia="Calibri"/>
          <w:sz w:val="24"/>
          <w:szCs w:val="24"/>
        </w:rPr>
        <w:t>Інгульському</w:t>
      </w:r>
      <w:proofErr w:type="spellEnd"/>
      <w:r w:rsidRPr="00087A9C">
        <w:rPr>
          <w:rFonts w:eastAsia="Calibri"/>
          <w:sz w:val="24"/>
          <w:szCs w:val="24"/>
        </w:rPr>
        <w:t xml:space="preserve">  району м. Миколаєва</w:t>
      </w:r>
      <w:r w:rsidRPr="00087A9C">
        <w:rPr>
          <w:rFonts w:eastAsia="Calibri"/>
          <w:b/>
          <w:sz w:val="24"/>
          <w:szCs w:val="24"/>
        </w:rPr>
        <w:t>»</w:t>
      </w:r>
    </w:p>
    <w:p w:rsidR="006E5EE2" w:rsidRPr="00087A9C" w:rsidRDefault="006E5EE2" w:rsidP="006E5EE2">
      <w:pPr>
        <w:spacing w:line="300" w:lineRule="exact"/>
        <w:ind w:right="-6" w:firstLine="720"/>
        <w:jc w:val="both"/>
        <w:rPr>
          <w:rFonts w:eastAsia="Calibri"/>
          <w:sz w:val="24"/>
          <w:szCs w:val="24"/>
        </w:rPr>
      </w:pPr>
      <w:r w:rsidRPr="00087A9C">
        <w:rPr>
          <w:rFonts w:eastAsia="Calibri"/>
          <w:sz w:val="24"/>
          <w:szCs w:val="24"/>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087A9C">
        <w:rPr>
          <w:rFonts w:eastAsia="Calibri"/>
          <w:sz w:val="24"/>
          <w:szCs w:val="24"/>
        </w:rPr>
        <w:t>м.Миколаїв</w:t>
      </w:r>
      <w:proofErr w:type="spellEnd"/>
      <w:r w:rsidRPr="00087A9C">
        <w:rPr>
          <w:rFonts w:eastAsia="Calibri"/>
          <w:sz w:val="24"/>
          <w:szCs w:val="24"/>
        </w:rPr>
        <w:t xml:space="preserve">, </w:t>
      </w:r>
      <w:proofErr w:type="spellStart"/>
      <w:r w:rsidRPr="00087A9C">
        <w:rPr>
          <w:rFonts w:eastAsia="Calibri"/>
          <w:sz w:val="24"/>
          <w:szCs w:val="24"/>
        </w:rPr>
        <w:t>вул.Адміральська</w:t>
      </w:r>
      <w:proofErr w:type="spellEnd"/>
      <w:r w:rsidRPr="00087A9C">
        <w:rPr>
          <w:rFonts w:eastAsia="Calibri"/>
          <w:sz w:val="24"/>
          <w:szCs w:val="24"/>
        </w:rPr>
        <w:t>, 20, тел.37-32-35).</w:t>
      </w:r>
    </w:p>
    <w:p w:rsidR="006E5EE2" w:rsidRPr="00087A9C" w:rsidRDefault="006E5EE2" w:rsidP="006E5EE2">
      <w:pPr>
        <w:spacing w:after="120" w:line="300" w:lineRule="exact"/>
        <w:ind w:right="-6" w:firstLine="540"/>
        <w:jc w:val="both"/>
        <w:rPr>
          <w:rFonts w:eastAsia="Calibri"/>
          <w:sz w:val="24"/>
          <w:szCs w:val="24"/>
        </w:rPr>
      </w:pPr>
      <w:r w:rsidRPr="00087A9C">
        <w:rPr>
          <w:rFonts w:eastAsia="Calibri"/>
          <w:sz w:val="24"/>
          <w:szCs w:val="24"/>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087A9C">
        <w:rPr>
          <w:rFonts w:eastAsia="Calibri"/>
          <w:sz w:val="24"/>
          <w:szCs w:val="24"/>
        </w:rPr>
        <w:t>м.Миколаїв</w:t>
      </w:r>
      <w:proofErr w:type="spellEnd"/>
      <w:r w:rsidRPr="00087A9C">
        <w:rPr>
          <w:rFonts w:eastAsia="Calibri"/>
          <w:sz w:val="24"/>
          <w:szCs w:val="24"/>
        </w:rPr>
        <w:t xml:space="preserve">, </w:t>
      </w:r>
      <w:proofErr w:type="spellStart"/>
      <w:r w:rsidRPr="00087A9C">
        <w:rPr>
          <w:rFonts w:eastAsia="Calibri"/>
          <w:sz w:val="24"/>
          <w:szCs w:val="24"/>
        </w:rPr>
        <w:t>вул.Адміральська</w:t>
      </w:r>
      <w:proofErr w:type="spellEnd"/>
      <w:r w:rsidRPr="00087A9C">
        <w:rPr>
          <w:rFonts w:eastAsia="Calibri"/>
          <w:sz w:val="24"/>
          <w:szCs w:val="24"/>
        </w:rPr>
        <w:t xml:space="preserve">, 20, тел.37-30-54). </w:t>
      </w:r>
    </w:p>
    <w:p w:rsidR="006E5EE2" w:rsidRPr="00087A9C" w:rsidRDefault="006E5EE2" w:rsidP="006E5EE2">
      <w:pPr>
        <w:spacing w:line="300" w:lineRule="exact"/>
        <w:ind w:right="-5" w:firstLine="540"/>
        <w:jc w:val="both"/>
        <w:rPr>
          <w:sz w:val="24"/>
          <w:szCs w:val="24"/>
        </w:rPr>
      </w:pPr>
      <w:r w:rsidRPr="00087A9C">
        <w:rPr>
          <w:sz w:val="24"/>
          <w:szCs w:val="24"/>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087A9C">
        <w:rPr>
          <w:sz w:val="24"/>
          <w:szCs w:val="24"/>
        </w:rPr>
        <w:t>м.Миколаїв</w:t>
      </w:r>
      <w:proofErr w:type="spellEnd"/>
      <w:r w:rsidRPr="00087A9C">
        <w:rPr>
          <w:sz w:val="24"/>
          <w:szCs w:val="24"/>
        </w:rPr>
        <w:t xml:space="preserve">, </w:t>
      </w:r>
      <w:proofErr w:type="spellStart"/>
      <w:r w:rsidRPr="00087A9C">
        <w:rPr>
          <w:sz w:val="24"/>
          <w:szCs w:val="24"/>
        </w:rPr>
        <w:t>вул.Адміральська</w:t>
      </w:r>
      <w:proofErr w:type="spellEnd"/>
      <w:r w:rsidRPr="00087A9C">
        <w:rPr>
          <w:sz w:val="24"/>
          <w:szCs w:val="24"/>
        </w:rPr>
        <w:t xml:space="preserve">, 20, тел.37-32-35). </w:t>
      </w:r>
      <w:r w:rsidRPr="00087A9C">
        <w:rPr>
          <w:sz w:val="24"/>
          <w:szCs w:val="24"/>
        </w:rPr>
        <w:tab/>
      </w:r>
      <w:r w:rsidRPr="00087A9C">
        <w:rPr>
          <w:sz w:val="24"/>
          <w:szCs w:val="24"/>
        </w:rPr>
        <w:tab/>
      </w:r>
    </w:p>
    <w:p w:rsidR="006E5EE2" w:rsidRPr="00087A9C" w:rsidRDefault="006E5EE2" w:rsidP="006E5EE2">
      <w:pPr>
        <w:spacing w:after="120" w:line="300" w:lineRule="exact"/>
        <w:ind w:right="-6" w:firstLine="567"/>
        <w:jc w:val="both"/>
        <w:rPr>
          <w:rFonts w:eastAsia="Calibri"/>
          <w:sz w:val="24"/>
          <w:szCs w:val="24"/>
        </w:rPr>
      </w:pPr>
      <w:r w:rsidRPr="00087A9C">
        <w:rPr>
          <w:rFonts w:eastAsia="Calibri"/>
          <w:color w:val="000000"/>
          <w:spacing w:val="-2"/>
          <w:sz w:val="24"/>
          <w:szCs w:val="24"/>
        </w:rPr>
        <w:t xml:space="preserve">Розглянувши звернення громадянина, </w:t>
      </w:r>
      <w:r w:rsidRPr="00087A9C">
        <w:rPr>
          <w:rFonts w:eastAsia="Calibri"/>
          <w:sz w:val="24"/>
          <w:szCs w:val="24"/>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087A9C">
        <w:rPr>
          <w:rFonts w:eastAsia="Calibri"/>
          <w:color w:val="000000"/>
          <w:spacing w:val="-2"/>
          <w:sz w:val="24"/>
          <w:szCs w:val="24"/>
        </w:rPr>
        <w:t>,</w:t>
      </w:r>
      <w:r w:rsidRPr="00087A9C">
        <w:rPr>
          <w:rFonts w:eastAsia="Calibri"/>
          <w:sz w:val="24"/>
          <w:szCs w:val="24"/>
        </w:rPr>
        <w:t xml:space="preserve"> управлінням земельних ресурсів Миколаївської міської ради підготовлено проект рішення  </w:t>
      </w:r>
      <w:r w:rsidRPr="00087A9C">
        <w:rPr>
          <w:rFonts w:eastAsia="Calibri"/>
          <w:b/>
          <w:sz w:val="24"/>
          <w:szCs w:val="24"/>
        </w:rPr>
        <w:t>«</w:t>
      </w:r>
      <w:r w:rsidRPr="00087A9C">
        <w:rPr>
          <w:rFonts w:eastAsia="Calibri"/>
          <w:sz w:val="24"/>
          <w:szCs w:val="24"/>
        </w:rPr>
        <w:t xml:space="preserve">Про продовження терміну оренди земельної ділянки громадянину по </w:t>
      </w:r>
      <w:proofErr w:type="spellStart"/>
      <w:r w:rsidRPr="00087A9C">
        <w:rPr>
          <w:rFonts w:eastAsia="Calibri"/>
          <w:sz w:val="24"/>
          <w:szCs w:val="24"/>
        </w:rPr>
        <w:t>Інгульському</w:t>
      </w:r>
      <w:proofErr w:type="spellEnd"/>
      <w:r w:rsidRPr="00087A9C">
        <w:rPr>
          <w:rFonts w:eastAsia="Calibri"/>
          <w:sz w:val="24"/>
          <w:szCs w:val="24"/>
        </w:rPr>
        <w:t xml:space="preserve">  району м. Миколаєва</w:t>
      </w:r>
      <w:r w:rsidRPr="00087A9C">
        <w:rPr>
          <w:rFonts w:eastAsia="Calibri"/>
          <w:b/>
          <w:sz w:val="24"/>
          <w:szCs w:val="24"/>
        </w:rPr>
        <w:t xml:space="preserve">» </w:t>
      </w:r>
      <w:r w:rsidRPr="00087A9C">
        <w:rPr>
          <w:rFonts w:eastAsia="Calibri"/>
          <w:sz w:val="24"/>
          <w:szCs w:val="24"/>
        </w:rPr>
        <w:t>для винесення на сесію міської ради.</w:t>
      </w:r>
    </w:p>
    <w:p w:rsidR="006E5EE2" w:rsidRPr="0025279F" w:rsidRDefault="006E5EE2" w:rsidP="006E5EE2">
      <w:pPr>
        <w:spacing w:line="300" w:lineRule="exact"/>
        <w:ind w:firstLine="539"/>
        <w:jc w:val="both"/>
        <w:rPr>
          <w:b/>
          <w:sz w:val="24"/>
          <w:szCs w:val="24"/>
        </w:rPr>
      </w:pPr>
      <w:r w:rsidRPr="00087A9C">
        <w:rPr>
          <w:sz w:val="24"/>
          <w:szCs w:val="24"/>
        </w:rPr>
        <w:t xml:space="preserve">Відповідно до  проекту рішення   передбачено  </w:t>
      </w:r>
      <w:r w:rsidRPr="00087A9C">
        <w:rPr>
          <w:sz w:val="24"/>
          <w:szCs w:val="24"/>
          <w:lang w:val="ru-RU"/>
        </w:rPr>
        <w:t>п</w:t>
      </w:r>
      <w:proofErr w:type="spellStart"/>
      <w:r w:rsidRPr="00087A9C">
        <w:rPr>
          <w:sz w:val="24"/>
          <w:szCs w:val="24"/>
        </w:rPr>
        <w:t>родовжити</w:t>
      </w:r>
      <w:proofErr w:type="spellEnd"/>
      <w:r w:rsidRPr="00087A9C">
        <w:rPr>
          <w:sz w:val="24"/>
          <w:szCs w:val="24"/>
        </w:rPr>
        <w:t xml:space="preserve">  </w:t>
      </w:r>
      <w:proofErr w:type="spellStart"/>
      <w:r w:rsidRPr="0025279F">
        <w:rPr>
          <w:sz w:val="24"/>
          <w:szCs w:val="24"/>
        </w:rPr>
        <w:t>Мелюху</w:t>
      </w:r>
      <w:proofErr w:type="spellEnd"/>
      <w:r w:rsidRPr="0025279F">
        <w:rPr>
          <w:sz w:val="24"/>
          <w:szCs w:val="24"/>
        </w:rPr>
        <w:t xml:space="preserve">  </w:t>
      </w:r>
      <w:r w:rsidRPr="0025279F">
        <w:rPr>
          <w:sz w:val="24"/>
          <w:szCs w:val="24"/>
          <w:lang w:val="ru-RU"/>
        </w:rPr>
        <w:t xml:space="preserve">  </w:t>
      </w:r>
      <w:r w:rsidRPr="0025279F">
        <w:rPr>
          <w:sz w:val="24"/>
          <w:szCs w:val="24"/>
        </w:rPr>
        <w:t xml:space="preserve">  Леонтію   </w:t>
      </w:r>
      <w:r w:rsidRPr="0025279F">
        <w:rPr>
          <w:sz w:val="24"/>
          <w:szCs w:val="24"/>
          <w:lang w:val="ru-RU"/>
        </w:rPr>
        <w:t xml:space="preserve"> </w:t>
      </w:r>
      <w:r w:rsidRPr="0025279F">
        <w:rPr>
          <w:sz w:val="24"/>
          <w:szCs w:val="24"/>
        </w:rPr>
        <w:t xml:space="preserve">  Миколайовичу </w:t>
      </w:r>
      <w:r w:rsidRPr="0025279F">
        <w:rPr>
          <w:sz w:val="24"/>
          <w:szCs w:val="24"/>
          <w:lang w:val="ru-RU"/>
        </w:rPr>
        <w:t xml:space="preserve">  </w:t>
      </w:r>
      <w:r w:rsidRPr="0025279F">
        <w:rPr>
          <w:sz w:val="24"/>
          <w:szCs w:val="24"/>
        </w:rPr>
        <w:t xml:space="preserve">  строком </w:t>
      </w:r>
      <w:r w:rsidRPr="0025279F">
        <w:rPr>
          <w:sz w:val="24"/>
          <w:szCs w:val="24"/>
          <w:lang w:val="ru-RU"/>
        </w:rPr>
        <w:t xml:space="preserve">   </w:t>
      </w:r>
      <w:r w:rsidRPr="0025279F">
        <w:rPr>
          <w:sz w:val="24"/>
          <w:szCs w:val="24"/>
        </w:rPr>
        <w:t xml:space="preserve">на 3 роки термін оренди земельної </w:t>
      </w:r>
      <w:r w:rsidRPr="0025279F">
        <w:rPr>
          <w:kern w:val="24"/>
          <w:sz w:val="24"/>
          <w:szCs w:val="24"/>
        </w:rPr>
        <w:t xml:space="preserve">ділянки </w:t>
      </w:r>
      <w:r w:rsidRPr="0025279F">
        <w:rPr>
          <w:sz w:val="24"/>
          <w:szCs w:val="24"/>
        </w:rPr>
        <w:t xml:space="preserve">(кадастровий номер 4810136900:02:017:0008) </w:t>
      </w:r>
      <w:r w:rsidRPr="0025279F">
        <w:rPr>
          <w:kern w:val="24"/>
          <w:sz w:val="24"/>
          <w:szCs w:val="24"/>
        </w:rPr>
        <w:t xml:space="preserve"> загальною площею</w:t>
      </w:r>
      <w:r w:rsidRPr="0025279F">
        <w:rPr>
          <w:sz w:val="24"/>
          <w:szCs w:val="24"/>
        </w:rPr>
        <w:t xml:space="preserve"> 13 </w:t>
      </w:r>
      <w:proofErr w:type="spellStart"/>
      <w:r w:rsidRPr="0025279F">
        <w:rPr>
          <w:sz w:val="24"/>
          <w:szCs w:val="24"/>
        </w:rPr>
        <w:t>кв.м</w:t>
      </w:r>
      <w:proofErr w:type="spellEnd"/>
      <w:r w:rsidRPr="0025279F">
        <w:rPr>
          <w:sz w:val="24"/>
          <w:szCs w:val="24"/>
        </w:rPr>
        <w:t xml:space="preserve">, яка знаходиться у користуванні </w:t>
      </w:r>
      <w:proofErr w:type="spellStart"/>
      <w:r w:rsidRPr="0025279F">
        <w:rPr>
          <w:sz w:val="24"/>
          <w:szCs w:val="24"/>
        </w:rPr>
        <w:t>Мелюха</w:t>
      </w:r>
      <w:proofErr w:type="spellEnd"/>
      <w:r w:rsidRPr="0025279F">
        <w:rPr>
          <w:sz w:val="24"/>
          <w:szCs w:val="24"/>
        </w:rPr>
        <w:t xml:space="preserve"> Л.М., згідно з д</w:t>
      </w:r>
      <w:r w:rsidRPr="0025279F">
        <w:rPr>
          <w:kern w:val="24"/>
          <w:sz w:val="24"/>
          <w:szCs w:val="24"/>
        </w:rPr>
        <w:t>оговором оренди землі, зареєстрованим в книзі записів договорів оренди землі від 19.04.2010  №7516 (договір про зміни від 21.11.2013 №9768</w:t>
      </w:r>
      <w:r w:rsidRPr="0025279F">
        <w:rPr>
          <w:sz w:val="24"/>
          <w:szCs w:val="24"/>
        </w:rPr>
        <w:t>, залишивши її в землях житлової забудови, для обслуговування  металевого гаража без облаштування оглядової ями  по вул.3 Лінії, поблизу житлового будинку №17-б, відповідно до висновку управління містобудування та архітектури Миколаївської міської ради від 06.06.2018 №15-1012.</w:t>
      </w:r>
    </w:p>
    <w:p w:rsidR="006E5EE2" w:rsidRPr="00087A9C" w:rsidRDefault="006E5EE2" w:rsidP="006E5EE2">
      <w:pPr>
        <w:spacing w:after="120" w:line="300" w:lineRule="exact"/>
        <w:ind w:firstLine="567"/>
        <w:jc w:val="both"/>
        <w:rPr>
          <w:sz w:val="24"/>
          <w:szCs w:val="24"/>
        </w:rPr>
      </w:pPr>
      <w:r w:rsidRPr="00087A9C">
        <w:rPr>
          <w:sz w:val="24"/>
          <w:szCs w:val="24"/>
        </w:rPr>
        <w:t xml:space="preserve">  Контроль  за  виконанням  даного  рішення  покладено  на постійну комісію міської ради </w:t>
      </w:r>
      <w:r w:rsidRPr="00087A9C">
        <w:rPr>
          <w:color w:val="000000"/>
          <w:spacing w:val="-3"/>
          <w:sz w:val="24"/>
          <w:szCs w:val="24"/>
        </w:rPr>
        <w:t xml:space="preserve">з питань містобудування, архітектури і будівництва, регулювання земельних </w:t>
      </w:r>
      <w:r w:rsidRPr="00087A9C">
        <w:rPr>
          <w:color w:val="000000"/>
          <w:sz w:val="24"/>
          <w:szCs w:val="24"/>
        </w:rPr>
        <w:t>відносин</w:t>
      </w:r>
      <w:r w:rsidRPr="00087A9C">
        <w:rPr>
          <w:sz w:val="24"/>
          <w:szCs w:val="24"/>
        </w:rPr>
        <w:t xml:space="preserve"> та екології (</w:t>
      </w:r>
      <w:proofErr w:type="spellStart"/>
      <w:r w:rsidRPr="00087A9C">
        <w:rPr>
          <w:sz w:val="24"/>
          <w:szCs w:val="24"/>
        </w:rPr>
        <w:t>Концевого</w:t>
      </w:r>
      <w:proofErr w:type="spellEnd"/>
      <w:r w:rsidRPr="00087A9C">
        <w:rPr>
          <w:sz w:val="24"/>
          <w:szCs w:val="24"/>
        </w:rPr>
        <w:t>), заступника міського голови Андрієнка Ю.Г.</w:t>
      </w:r>
      <w:r w:rsidRPr="00087A9C">
        <w:rPr>
          <w:sz w:val="24"/>
          <w:szCs w:val="24"/>
        </w:rPr>
        <w:tab/>
      </w:r>
      <w:r w:rsidRPr="00087A9C">
        <w:rPr>
          <w:sz w:val="24"/>
          <w:szCs w:val="24"/>
        </w:rPr>
        <w:tab/>
      </w:r>
      <w:r w:rsidRPr="00087A9C">
        <w:rPr>
          <w:sz w:val="24"/>
          <w:szCs w:val="24"/>
        </w:rPr>
        <w:tab/>
      </w:r>
    </w:p>
    <w:p w:rsidR="006E5EE2" w:rsidRPr="00087A9C" w:rsidRDefault="006E5EE2" w:rsidP="006E5EE2">
      <w:pPr>
        <w:spacing w:after="120" w:line="300" w:lineRule="exact"/>
        <w:ind w:firstLine="567"/>
        <w:jc w:val="both"/>
        <w:rPr>
          <w:sz w:val="24"/>
          <w:szCs w:val="24"/>
        </w:rPr>
      </w:pPr>
      <w:r w:rsidRPr="00087A9C">
        <w:rPr>
          <w:sz w:val="24"/>
          <w:szCs w:val="24"/>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087A9C">
        <w:rPr>
          <w:sz w:val="24"/>
          <w:szCs w:val="24"/>
        </w:rPr>
        <w:tab/>
      </w:r>
      <w:r w:rsidRPr="00087A9C">
        <w:rPr>
          <w:sz w:val="24"/>
          <w:szCs w:val="24"/>
        </w:rPr>
        <w:tab/>
      </w:r>
      <w:r w:rsidRPr="00087A9C">
        <w:rPr>
          <w:sz w:val="24"/>
          <w:szCs w:val="24"/>
        </w:rPr>
        <w:tab/>
      </w:r>
      <w:r w:rsidRPr="00087A9C">
        <w:rPr>
          <w:sz w:val="24"/>
          <w:szCs w:val="24"/>
        </w:rPr>
        <w:tab/>
      </w:r>
      <w:r w:rsidRPr="00087A9C">
        <w:rPr>
          <w:sz w:val="24"/>
          <w:szCs w:val="24"/>
        </w:rPr>
        <w:tab/>
      </w:r>
    </w:p>
    <w:p w:rsidR="006E5EE2" w:rsidRPr="00087A9C" w:rsidRDefault="006E5EE2" w:rsidP="006E5EE2">
      <w:pPr>
        <w:spacing w:after="120" w:line="300" w:lineRule="exact"/>
        <w:ind w:right="-6" w:firstLine="720"/>
        <w:jc w:val="both"/>
        <w:rPr>
          <w:sz w:val="24"/>
          <w:szCs w:val="24"/>
        </w:rPr>
      </w:pPr>
      <w:r w:rsidRPr="00087A9C">
        <w:rPr>
          <w:sz w:val="24"/>
          <w:szCs w:val="24"/>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E5EE2" w:rsidRPr="00087A9C" w:rsidRDefault="006E5EE2" w:rsidP="006E5EE2">
      <w:pPr>
        <w:keepNext/>
        <w:spacing w:line="300" w:lineRule="exact"/>
        <w:jc w:val="both"/>
        <w:outlineLvl w:val="2"/>
        <w:rPr>
          <w:sz w:val="24"/>
          <w:szCs w:val="24"/>
        </w:rPr>
      </w:pPr>
    </w:p>
    <w:p w:rsidR="006E5EE2" w:rsidRPr="00087A9C" w:rsidRDefault="006E5EE2" w:rsidP="006E5EE2">
      <w:pPr>
        <w:keepNext/>
        <w:spacing w:line="300" w:lineRule="exact"/>
        <w:jc w:val="both"/>
        <w:outlineLvl w:val="2"/>
        <w:rPr>
          <w:sz w:val="24"/>
          <w:szCs w:val="24"/>
        </w:rPr>
      </w:pPr>
      <w:r w:rsidRPr="00087A9C">
        <w:rPr>
          <w:sz w:val="24"/>
          <w:szCs w:val="24"/>
        </w:rPr>
        <w:t xml:space="preserve">Начальник управління земельних </w:t>
      </w:r>
    </w:p>
    <w:p w:rsidR="006E5EE2" w:rsidRPr="00087A9C" w:rsidRDefault="006E5EE2" w:rsidP="006E5EE2">
      <w:pPr>
        <w:keepNext/>
        <w:spacing w:line="300" w:lineRule="exact"/>
        <w:jc w:val="both"/>
        <w:outlineLvl w:val="2"/>
        <w:rPr>
          <w:sz w:val="24"/>
          <w:szCs w:val="24"/>
        </w:rPr>
      </w:pPr>
      <w:r w:rsidRPr="00087A9C">
        <w:rPr>
          <w:sz w:val="24"/>
          <w:szCs w:val="24"/>
        </w:rPr>
        <w:t xml:space="preserve">ресурсів Миколаївської міської ради                                        </w:t>
      </w:r>
      <w:r w:rsidRPr="00087A9C">
        <w:rPr>
          <w:sz w:val="24"/>
          <w:szCs w:val="24"/>
        </w:rPr>
        <w:tab/>
        <w:t xml:space="preserve">              О.В. Єфименко</w:t>
      </w:r>
    </w:p>
    <w:p w:rsidR="006E5EE2" w:rsidRPr="00087A9C" w:rsidRDefault="006E5EE2" w:rsidP="006E5EE2">
      <w:pPr>
        <w:spacing w:line="300" w:lineRule="exact"/>
        <w:rPr>
          <w:sz w:val="24"/>
          <w:szCs w:val="24"/>
        </w:rPr>
      </w:pPr>
    </w:p>
    <w:p w:rsidR="006E5EE2" w:rsidRPr="00087A9C" w:rsidRDefault="006E5EE2" w:rsidP="006E5EE2">
      <w:pPr>
        <w:spacing w:line="300" w:lineRule="exact"/>
        <w:rPr>
          <w:sz w:val="24"/>
          <w:szCs w:val="24"/>
        </w:rPr>
      </w:pPr>
      <w:r w:rsidRPr="00087A9C">
        <w:rPr>
          <w:sz w:val="24"/>
          <w:szCs w:val="24"/>
        </w:rPr>
        <w:t>Корнєва</w:t>
      </w:r>
    </w:p>
    <w:p w:rsidR="006E5EE2" w:rsidRPr="00087A9C" w:rsidRDefault="006E5EE2" w:rsidP="006E5EE2">
      <w:pPr>
        <w:spacing w:line="300" w:lineRule="exact"/>
        <w:rPr>
          <w:sz w:val="24"/>
          <w:szCs w:val="24"/>
        </w:rPr>
      </w:pPr>
    </w:p>
    <w:p w:rsidR="004A2B46" w:rsidRPr="006E5EE2" w:rsidRDefault="004A2B46" w:rsidP="006E5EE2">
      <w:bookmarkStart w:id="0" w:name="_GoBack"/>
      <w:bookmarkEnd w:id="0"/>
    </w:p>
    <w:sectPr w:rsidR="004A2B46" w:rsidRPr="006E5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84"/>
    <w:rsid w:val="00070D84"/>
    <w:rsid w:val="001F2117"/>
    <w:rsid w:val="002F74AF"/>
    <w:rsid w:val="004A2B46"/>
    <w:rsid w:val="006E5EE2"/>
    <w:rsid w:val="00E96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E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E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2617</Characters>
  <Application>Microsoft Office Word</Application>
  <DocSecurity>0</DocSecurity>
  <Lines>21</Lines>
  <Paragraphs>6</Paragraphs>
  <ScaleCrop>false</ScaleCrop>
  <Company>SPecialiST RePack</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2018-08-21T10:47:00Z</dcterms:created>
  <dcterms:modified xsi:type="dcterms:W3CDTF">2019-01-18T08:54:00Z</dcterms:modified>
</cp:coreProperties>
</file>